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736A76" w:rsidRDefault="00F67DFA" w:rsidP="00736A76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Nučice 8a e-mail (6)" style="position:absolute;left:0;text-align:left;margin-left:-27.6pt;margin-top:3.7pt;width:86.25pt;height:99pt;z-index:1;visibility:visible">
            <v:imagedata r:id="rId7" o:title="Nučice 8a e-mail (6)" cropright="31519f" chromakey="#e4e4e4"/>
            <w10:wrap type="square" side="right"/>
          </v:shape>
        </w:pict>
      </w:r>
      <w:r w:rsidR="00211A31" w:rsidRPr="00736A76">
        <w:rPr>
          <w:rFonts w:ascii="Arial" w:hAnsi="Arial" w:cs="Arial"/>
          <w:b/>
          <w:sz w:val="96"/>
          <w:szCs w:val="96"/>
        </w:rPr>
        <w:t>Obec Nučice</w:t>
      </w:r>
    </w:p>
    <w:p w:rsidR="004312DB" w:rsidRDefault="004312DB" w:rsidP="00736A76">
      <w:pPr>
        <w:jc w:val="center"/>
        <w:rPr>
          <w:rFonts w:ascii="Arial" w:hAnsi="Arial" w:cs="Arial"/>
          <w:b/>
          <w:sz w:val="44"/>
          <w:szCs w:val="44"/>
        </w:rPr>
      </w:pPr>
      <w:r w:rsidRPr="00736A76">
        <w:rPr>
          <w:rFonts w:ascii="Arial" w:hAnsi="Arial" w:cs="Arial"/>
          <w:b/>
          <w:sz w:val="44"/>
          <w:szCs w:val="44"/>
        </w:rPr>
        <w:t>Zastupitelstvo obce Nučice</w:t>
      </w:r>
    </w:p>
    <w:p w:rsidR="00736A76" w:rsidRDefault="00736A76" w:rsidP="00736A76">
      <w:pPr>
        <w:jc w:val="center"/>
        <w:rPr>
          <w:rFonts w:ascii="Arial" w:hAnsi="Arial" w:cs="Arial"/>
          <w:b/>
          <w:sz w:val="44"/>
          <w:szCs w:val="44"/>
        </w:rPr>
      </w:pPr>
    </w:p>
    <w:p w:rsidR="00736A76" w:rsidRPr="00736A76" w:rsidRDefault="00736A76" w:rsidP="00736A76">
      <w:pPr>
        <w:jc w:val="center"/>
        <w:rPr>
          <w:rFonts w:ascii="Arial" w:hAnsi="Arial" w:cs="Arial"/>
          <w:sz w:val="44"/>
          <w:szCs w:val="44"/>
        </w:rPr>
      </w:pPr>
      <w:r w:rsidRPr="00736A76">
        <w:rPr>
          <w:rFonts w:ascii="Arial" w:hAnsi="Arial" w:cs="Arial"/>
          <w:sz w:val="44"/>
          <w:szCs w:val="44"/>
        </w:rPr>
        <w:t>-----------------------------------------------------------------</w:t>
      </w:r>
    </w:p>
    <w:p w:rsidR="00736A76" w:rsidRDefault="00736A76" w:rsidP="00736A76">
      <w:pPr>
        <w:jc w:val="center"/>
        <w:rPr>
          <w:rFonts w:ascii="Arial" w:hAnsi="Arial" w:cs="Arial"/>
          <w:b/>
          <w:sz w:val="32"/>
          <w:szCs w:val="32"/>
        </w:rPr>
      </w:pPr>
    </w:p>
    <w:p w:rsidR="008F364D" w:rsidRPr="004312DB" w:rsidRDefault="008F364D" w:rsidP="00736A76">
      <w:pPr>
        <w:jc w:val="center"/>
        <w:rPr>
          <w:rFonts w:ascii="Arial" w:hAnsi="Arial" w:cs="Arial"/>
          <w:b/>
          <w:sz w:val="32"/>
          <w:szCs w:val="32"/>
        </w:rPr>
      </w:pPr>
    </w:p>
    <w:p w:rsidR="004312DB" w:rsidRPr="00736A76" w:rsidRDefault="00131160" w:rsidP="00736A76">
      <w:pPr>
        <w:jc w:val="center"/>
        <w:rPr>
          <w:rFonts w:ascii="Arial" w:hAnsi="Arial" w:cs="Arial"/>
          <w:b/>
          <w:sz w:val="76"/>
          <w:szCs w:val="76"/>
        </w:rPr>
      </w:pPr>
      <w:r w:rsidRPr="00736A76">
        <w:rPr>
          <w:rFonts w:ascii="Arial" w:hAnsi="Arial" w:cs="Arial"/>
          <w:b/>
          <w:sz w:val="76"/>
          <w:szCs w:val="76"/>
        </w:rPr>
        <w:t xml:space="preserve">Obecně závazná vyhláška </w:t>
      </w:r>
    </w:p>
    <w:p w:rsidR="00131160" w:rsidRPr="005343C8" w:rsidRDefault="004312DB" w:rsidP="00736A7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obce Nučice </w:t>
      </w:r>
      <w:r w:rsidR="0093335D">
        <w:rPr>
          <w:rFonts w:ascii="Arial" w:hAnsi="Arial" w:cs="Arial"/>
          <w:b/>
          <w:sz w:val="56"/>
          <w:szCs w:val="56"/>
        </w:rPr>
        <w:t>č.</w:t>
      </w:r>
      <w:r w:rsidR="002C49C6">
        <w:rPr>
          <w:rFonts w:ascii="Arial" w:hAnsi="Arial" w:cs="Arial"/>
          <w:b/>
          <w:sz w:val="56"/>
          <w:szCs w:val="56"/>
        </w:rPr>
        <w:t>2</w:t>
      </w:r>
      <w:r w:rsidR="0093335D">
        <w:rPr>
          <w:rFonts w:ascii="Arial" w:hAnsi="Arial" w:cs="Arial"/>
          <w:b/>
          <w:sz w:val="56"/>
          <w:szCs w:val="56"/>
        </w:rPr>
        <w:t>/201</w:t>
      </w:r>
      <w:r w:rsidR="002C49C6">
        <w:rPr>
          <w:rFonts w:ascii="Arial" w:hAnsi="Arial" w:cs="Arial"/>
          <w:b/>
          <w:sz w:val="56"/>
          <w:szCs w:val="56"/>
        </w:rPr>
        <w:t>6</w:t>
      </w:r>
    </w:p>
    <w:p w:rsidR="00131160" w:rsidRPr="004312DB" w:rsidRDefault="00131160" w:rsidP="008F364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312DB">
        <w:rPr>
          <w:rFonts w:ascii="Arial" w:hAnsi="Arial" w:cs="Arial"/>
          <w:b/>
          <w:sz w:val="28"/>
          <w:szCs w:val="28"/>
        </w:rPr>
        <w:t xml:space="preserve">o místním poplatku za provoz systému shromažďování, sběru, přepravy, třídění, využívání a odstraňování komunálních odpadů </w:t>
      </w:r>
    </w:p>
    <w:p w:rsidR="00F20EA0" w:rsidRDefault="00F20EA0" w:rsidP="00736A76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F364D" w:rsidRDefault="008F364D" w:rsidP="00736A76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31160" w:rsidRDefault="00211A31" w:rsidP="00736A76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Zastupitelstvo obce Nučice </w:t>
      </w:r>
      <w:r w:rsidR="00417CBB">
        <w:rPr>
          <w:rFonts w:ascii="Arial" w:hAnsi="Arial" w:cs="Arial"/>
          <w:b w:val="0"/>
          <w:bCs w:val="0"/>
          <w:sz w:val="22"/>
          <w:szCs w:val="22"/>
        </w:rPr>
        <w:t xml:space="preserve">se </w:t>
      </w:r>
      <w:r w:rsidR="0093335D">
        <w:rPr>
          <w:rFonts w:ascii="Arial" w:hAnsi="Arial" w:cs="Arial"/>
          <w:b w:val="0"/>
          <w:bCs w:val="0"/>
          <w:sz w:val="22"/>
          <w:szCs w:val="22"/>
        </w:rPr>
        <w:t>na svém zasedání dne 1</w:t>
      </w:r>
      <w:r w:rsidR="002C49C6">
        <w:rPr>
          <w:rFonts w:ascii="Arial" w:hAnsi="Arial" w:cs="Arial"/>
          <w:b w:val="0"/>
          <w:bCs w:val="0"/>
          <w:sz w:val="22"/>
          <w:szCs w:val="22"/>
        </w:rPr>
        <w:t>2</w:t>
      </w:r>
      <w:r w:rsidR="00A360F5">
        <w:rPr>
          <w:rFonts w:ascii="Arial" w:hAnsi="Arial" w:cs="Arial"/>
          <w:b w:val="0"/>
          <w:bCs w:val="0"/>
          <w:sz w:val="22"/>
          <w:szCs w:val="22"/>
        </w:rPr>
        <w:t>.12.201</w:t>
      </w:r>
      <w:r w:rsidR="002C49C6">
        <w:rPr>
          <w:rFonts w:ascii="Arial" w:hAnsi="Arial" w:cs="Arial"/>
          <w:b w:val="0"/>
          <w:bCs w:val="0"/>
          <w:sz w:val="22"/>
          <w:szCs w:val="22"/>
        </w:rPr>
        <w:t>6</w:t>
      </w:r>
      <w:r w:rsidR="0093335D">
        <w:rPr>
          <w:rFonts w:ascii="Arial" w:hAnsi="Arial" w:cs="Arial"/>
          <w:b w:val="0"/>
          <w:bCs w:val="0"/>
          <w:sz w:val="22"/>
          <w:szCs w:val="22"/>
        </w:rPr>
        <w:t xml:space="preserve">, usnesením č. </w:t>
      </w:r>
      <w:r w:rsidR="002E517F">
        <w:rPr>
          <w:rFonts w:ascii="Arial" w:hAnsi="Arial" w:cs="Arial"/>
          <w:b w:val="0"/>
          <w:bCs w:val="0"/>
          <w:sz w:val="22"/>
          <w:szCs w:val="22"/>
        </w:rPr>
        <w:t>8/7/2016</w:t>
      </w:r>
      <w:r w:rsidR="00417CB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usneslo vydat na základě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="00131160">
        <w:rPr>
          <w:rFonts w:ascii="Arial" w:hAnsi="Arial" w:cs="Arial"/>
          <w:b w:val="0"/>
          <w:bCs w:val="0"/>
          <w:sz w:val="22"/>
          <w:szCs w:val="22"/>
        </w:rPr>
        <w:t>m. h) zákona č. 128/2000 Sb., 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736A76" w:rsidRDefault="00736A76" w:rsidP="00736A76">
      <w:pPr>
        <w:pStyle w:val="slalnk"/>
        <w:spacing w:before="0" w:after="0"/>
        <w:rPr>
          <w:rFonts w:ascii="Arial" w:hAnsi="Arial" w:cs="Arial"/>
        </w:rPr>
      </w:pPr>
    </w:p>
    <w:p w:rsidR="00736A76" w:rsidRDefault="00736A76" w:rsidP="00736A76">
      <w:pPr>
        <w:pStyle w:val="slalnk"/>
        <w:spacing w:before="0" w:after="0"/>
        <w:rPr>
          <w:rFonts w:ascii="Arial" w:hAnsi="Arial" w:cs="Arial"/>
        </w:rPr>
      </w:pPr>
    </w:p>
    <w:p w:rsidR="00131160" w:rsidRPr="002B668D" w:rsidRDefault="00131160" w:rsidP="00736A76">
      <w:pPr>
        <w:pStyle w:val="slalnk"/>
        <w:spacing w:before="0" w:after="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736A7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211A31" w:rsidP="00736A76">
      <w:pPr>
        <w:pStyle w:val="Zkladntextodsazen"/>
        <w:numPr>
          <w:ilvl w:val="0"/>
          <w:numId w:val="1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Nučice </w:t>
      </w:r>
      <w:r w:rsidR="00131160"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36A76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736A76" w:rsidRDefault="00736A76" w:rsidP="00736A76">
      <w:pPr>
        <w:pStyle w:val="slalnk"/>
        <w:spacing w:before="0" w:after="0"/>
        <w:rPr>
          <w:rFonts w:ascii="Arial" w:hAnsi="Arial" w:cs="Arial"/>
        </w:rPr>
      </w:pPr>
    </w:p>
    <w:p w:rsidR="00736A76" w:rsidRDefault="00736A76" w:rsidP="00736A76">
      <w:pPr>
        <w:pStyle w:val="slalnk"/>
        <w:spacing w:before="0" w:after="0"/>
        <w:rPr>
          <w:rFonts w:ascii="Arial" w:hAnsi="Arial" w:cs="Arial"/>
        </w:rPr>
      </w:pPr>
    </w:p>
    <w:p w:rsidR="00131160" w:rsidRPr="00505A06" w:rsidRDefault="00131160" w:rsidP="00736A76">
      <w:pPr>
        <w:pStyle w:val="sla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736A7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C0427" w:rsidRDefault="00131160" w:rsidP="00736A76">
      <w:pPr>
        <w:numPr>
          <w:ilvl w:val="0"/>
          <w:numId w:val="12"/>
        </w:numPr>
        <w:spacing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C76E56">
        <w:rPr>
          <w:rFonts w:ascii="Arial" w:hAnsi="Arial" w:cs="Arial"/>
          <w:sz w:val="22"/>
          <w:szCs w:val="22"/>
        </w:rPr>
        <w:t>:</w:t>
      </w:r>
    </w:p>
    <w:p w:rsidR="004C0427" w:rsidRDefault="00131160" w:rsidP="00736A76">
      <w:pPr>
        <w:numPr>
          <w:ilvl w:val="1"/>
          <w:numId w:val="12"/>
        </w:numPr>
        <w:spacing w:before="120" w:after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Default="00131160" w:rsidP="00736A76">
      <w:pPr>
        <w:numPr>
          <w:ilvl w:val="2"/>
          <w:numId w:val="13"/>
        </w:numPr>
        <w:spacing w:after="60"/>
        <w:ind w:left="1843" w:hanging="284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:rsidR="004C0427" w:rsidRDefault="004C0427" w:rsidP="00736A76">
      <w:pPr>
        <w:numPr>
          <w:ilvl w:val="2"/>
          <w:numId w:val="13"/>
        </w:numPr>
        <w:spacing w:before="120" w:after="60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Default="004C0427" w:rsidP="00736A76">
      <w:pPr>
        <w:numPr>
          <w:ilvl w:val="2"/>
          <w:numId w:val="13"/>
        </w:numPr>
        <w:spacing w:before="120" w:after="60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4C0427" w:rsidRDefault="004C0427" w:rsidP="00736A76">
      <w:pPr>
        <w:numPr>
          <w:ilvl w:val="2"/>
          <w:numId w:val="13"/>
        </w:numPr>
        <w:spacing w:before="120" w:after="60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Default="00131160" w:rsidP="00736A76">
      <w:pPr>
        <w:numPr>
          <w:ilvl w:val="1"/>
          <w:numId w:val="12"/>
        </w:numPr>
        <w:spacing w:before="120" w:after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lastRenderedPageBreak/>
        <w:t xml:space="preserve">fyzická osoba, </w:t>
      </w:r>
      <w:r w:rsidR="004C042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>
        <w:rPr>
          <w:rFonts w:ascii="Arial" w:hAnsi="Arial" w:cs="Arial"/>
          <w:sz w:val="22"/>
          <w:szCs w:val="22"/>
        </w:rPr>
        <w:t>a</w:t>
      </w:r>
      <w:r w:rsidR="004C042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420423" w:rsidRDefault="00420423" w:rsidP="00736A76">
      <w:pPr>
        <w:numPr>
          <w:ilvl w:val="0"/>
          <w:numId w:val="12"/>
        </w:numPr>
        <w:spacing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="000566F2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736A76" w:rsidRDefault="00736A76" w:rsidP="00736A76">
      <w:pPr>
        <w:pStyle w:val="slalnk"/>
        <w:spacing w:before="0" w:after="0"/>
        <w:rPr>
          <w:rFonts w:ascii="Arial" w:hAnsi="Arial" w:cs="Arial"/>
        </w:rPr>
      </w:pPr>
    </w:p>
    <w:p w:rsidR="008F364D" w:rsidRDefault="008F364D" w:rsidP="00736A76">
      <w:pPr>
        <w:pStyle w:val="slalnk"/>
        <w:spacing w:before="0" w:after="0"/>
        <w:rPr>
          <w:rFonts w:ascii="Arial" w:hAnsi="Arial" w:cs="Arial"/>
        </w:rPr>
      </w:pPr>
    </w:p>
    <w:p w:rsidR="00131160" w:rsidRPr="00C76E56" w:rsidRDefault="00131160" w:rsidP="00736A76">
      <w:pPr>
        <w:pStyle w:val="slalnk"/>
        <w:spacing w:before="0" w:after="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736A7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7E7ED9" w:rsidRDefault="00131160" w:rsidP="00736A7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="00211A31">
        <w:rPr>
          <w:rFonts w:ascii="Arial" w:hAnsi="Arial" w:cs="Arial"/>
          <w:sz w:val="22"/>
          <w:szCs w:val="22"/>
        </w:rPr>
        <w:t xml:space="preserve">do 15 </w:t>
      </w:r>
      <w:r w:rsidRPr="00A2485E">
        <w:rPr>
          <w:rFonts w:ascii="Arial" w:hAnsi="Arial" w:cs="Arial"/>
          <w:sz w:val="22"/>
          <w:szCs w:val="22"/>
        </w:rPr>
        <w:t>dnů</w:t>
      </w:r>
      <w:r w:rsidR="007E7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C31C1A" w:rsidRPr="00167841">
        <w:rPr>
          <w:rFonts w:ascii="Arial" w:hAnsi="Arial" w:cs="Arial"/>
          <w:sz w:val="22"/>
          <w:szCs w:val="22"/>
        </w:rPr>
        <w:t xml:space="preserve">. </w:t>
      </w:r>
    </w:p>
    <w:p w:rsidR="007D7D86" w:rsidRDefault="00F41241" w:rsidP="00736A7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</w:p>
    <w:p w:rsidR="00F41241" w:rsidRPr="00E86AD7" w:rsidRDefault="00E55843" w:rsidP="00736A7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E86AD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E86AD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E86AD7">
        <w:rPr>
          <w:rFonts w:ascii="Arial" w:hAnsi="Arial" w:cs="Arial"/>
          <w:sz w:val="22"/>
          <w:szCs w:val="22"/>
        </w:rPr>
        <w:t xml:space="preserve"> </w:t>
      </w:r>
      <w:r w:rsidR="005867F5" w:rsidRPr="00E86AD7">
        <w:rPr>
          <w:rFonts w:ascii="Arial" w:hAnsi="Arial" w:cs="Arial"/>
          <w:sz w:val="22"/>
          <w:szCs w:val="22"/>
        </w:rPr>
        <w:t>není-li</w:t>
      </w:r>
      <w:r w:rsidR="00F41241" w:rsidRPr="00E86AD7">
        <w:rPr>
          <w:rFonts w:ascii="Arial" w:hAnsi="Arial" w:cs="Arial"/>
          <w:sz w:val="22"/>
          <w:szCs w:val="22"/>
        </w:rPr>
        <w:t xml:space="preserve"> stavba</w:t>
      </w:r>
      <w:r w:rsidR="00FE34F1" w:rsidRPr="00E86AD7">
        <w:rPr>
          <w:rFonts w:ascii="Arial" w:hAnsi="Arial" w:cs="Arial"/>
          <w:sz w:val="22"/>
          <w:szCs w:val="22"/>
        </w:rPr>
        <w:t xml:space="preserve"> </w:t>
      </w:r>
      <w:r w:rsidR="00D50DA9" w:rsidRPr="00E86AD7">
        <w:rPr>
          <w:rFonts w:ascii="Arial" w:hAnsi="Arial" w:cs="Arial"/>
          <w:sz w:val="22"/>
          <w:szCs w:val="22"/>
        </w:rPr>
        <w:t>nebo dům označen</w:t>
      </w:r>
      <w:r w:rsidR="00E86AD7">
        <w:rPr>
          <w:rFonts w:ascii="Arial" w:hAnsi="Arial" w:cs="Arial"/>
          <w:sz w:val="22"/>
          <w:szCs w:val="22"/>
        </w:rPr>
        <w:t>a</w:t>
      </w:r>
      <w:r w:rsidR="00F41241" w:rsidRPr="00E86AD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E86AD7">
        <w:rPr>
          <w:rFonts w:ascii="Arial" w:hAnsi="Arial" w:cs="Arial"/>
          <w:sz w:val="22"/>
          <w:szCs w:val="22"/>
        </w:rPr>
        <w:t>, uvede poplatník</w:t>
      </w:r>
      <w:r w:rsidR="00F41241" w:rsidRPr="00E86AD7">
        <w:rPr>
          <w:rFonts w:ascii="Arial" w:hAnsi="Arial" w:cs="Arial"/>
          <w:sz w:val="22"/>
          <w:szCs w:val="22"/>
        </w:rPr>
        <w:t xml:space="preserve"> </w:t>
      </w:r>
      <w:r w:rsidR="00DC09AE" w:rsidRPr="00E86AD7">
        <w:rPr>
          <w:rFonts w:ascii="Arial" w:hAnsi="Arial" w:cs="Arial"/>
          <w:sz w:val="22"/>
          <w:szCs w:val="22"/>
        </w:rPr>
        <w:t xml:space="preserve">parcelní </w:t>
      </w:r>
      <w:r w:rsidR="00F41241" w:rsidRPr="00E86AD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E86AD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E86AD7">
        <w:rPr>
          <w:rFonts w:ascii="Arial" w:hAnsi="Arial" w:cs="Arial"/>
          <w:sz w:val="22"/>
          <w:szCs w:val="22"/>
        </w:rPr>
        <w:t>,</w:t>
      </w:r>
      <w:r w:rsidR="00FE34F1" w:rsidRPr="00E86AD7">
        <w:rPr>
          <w:rFonts w:ascii="Arial" w:hAnsi="Arial" w:cs="Arial"/>
          <w:sz w:val="22"/>
          <w:szCs w:val="22"/>
        </w:rPr>
        <w:t xml:space="preserve"> a číslo bytu, </w:t>
      </w:r>
      <w:r w:rsidR="00DC09AE" w:rsidRPr="00E86AD7">
        <w:rPr>
          <w:rFonts w:ascii="Arial" w:hAnsi="Arial" w:cs="Arial"/>
          <w:sz w:val="22"/>
          <w:szCs w:val="22"/>
        </w:rPr>
        <w:t>popřípadě popis</w:t>
      </w:r>
      <w:r w:rsidR="00FE34F1" w:rsidRPr="00E86AD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Default="009E26C9" w:rsidP="00736A7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 w:rsidRPr="00E86AD7">
        <w:rPr>
          <w:rFonts w:ascii="Arial" w:hAnsi="Arial" w:cs="Arial"/>
          <w:sz w:val="22"/>
          <w:szCs w:val="22"/>
        </w:rPr>
        <w:t>k individuál</w:t>
      </w:r>
      <w:r w:rsidR="00947AC1" w:rsidRPr="00E86AD7">
        <w:rPr>
          <w:rFonts w:ascii="Arial" w:hAnsi="Arial" w:cs="Arial"/>
          <w:sz w:val="22"/>
          <w:szCs w:val="22"/>
        </w:rPr>
        <w:t>ní rekreaci, bytu nebo rodinnému</w:t>
      </w:r>
      <w:r w:rsidR="005867F5" w:rsidRPr="00E86AD7">
        <w:rPr>
          <w:rFonts w:ascii="Arial" w:hAnsi="Arial" w:cs="Arial"/>
          <w:sz w:val="22"/>
          <w:szCs w:val="22"/>
        </w:rPr>
        <w:t xml:space="preserve"> domu.</w:t>
      </w:r>
    </w:p>
    <w:p w:rsidR="008560D9" w:rsidRDefault="008560D9" w:rsidP="00736A7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C31C1A" w:rsidRDefault="00131160" w:rsidP="00736A76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736A76" w:rsidRDefault="00736A76" w:rsidP="008F364D">
      <w:pPr>
        <w:pStyle w:val="Zkladntext"/>
        <w:tabs>
          <w:tab w:val="left" w:pos="1080"/>
          <w:tab w:val="left" w:pos="7020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736A76" w:rsidRPr="00EB7FA0" w:rsidRDefault="00736A76" w:rsidP="008F364D">
      <w:pPr>
        <w:pStyle w:val="Zkladntext"/>
        <w:tabs>
          <w:tab w:val="left" w:pos="1080"/>
          <w:tab w:val="left" w:pos="7020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131160" w:rsidRPr="00DC5344" w:rsidRDefault="00131160" w:rsidP="00736A76">
      <w:pPr>
        <w:pStyle w:val="slalnk"/>
        <w:spacing w:before="0" w:after="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Default="00131160" w:rsidP="00736A7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626BA5" w:rsidRDefault="00131160" w:rsidP="00736A76">
      <w:pPr>
        <w:numPr>
          <w:ilvl w:val="0"/>
          <w:numId w:val="6"/>
        </w:numPr>
        <w:spacing w:before="120" w:after="60"/>
        <w:jc w:val="both"/>
        <w:rPr>
          <w:rFonts w:ascii="Arial" w:hAnsi="Arial" w:cs="Arial"/>
          <w:sz w:val="22"/>
          <w:szCs w:val="22"/>
          <w:u w:val="single"/>
        </w:rPr>
      </w:pPr>
      <w:r w:rsidRPr="00626BA5">
        <w:rPr>
          <w:rFonts w:ascii="Arial" w:hAnsi="Arial" w:cs="Arial"/>
          <w:sz w:val="22"/>
          <w:szCs w:val="22"/>
          <w:u w:val="single"/>
        </w:rPr>
        <w:t xml:space="preserve">Sazba poplatku činí </w:t>
      </w:r>
      <w:r w:rsidR="0093335D" w:rsidRPr="00626BA5">
        <w:rPr>
          <w:rFonts w:ascii="Arial" w:hAnsi="Arial" w:cs="Arial"/>
          <w:b/>
          <w:sz w:val="22"/>
          <w:szCs w:val="22"/>
          <w:u w:val="single"/>
        </w:rPr>
        <w:t>650</w:t>
      </w:r>
      <w:r w:rsidR="003E309B" w:rsidRPr="00626BA5">
        <w:rPr>
          <w:rFonts w:ascii="Arial" w:hAnsi="Arial" w:cs="Arial"/>
          <w:b/>
          <w:sz w:val="22"/>
          <w:szCs w:val="22"/>
          <w:u w:val="single"/>
        </w:rPr>
        <w:t>,-</w:t>
      </w:r>
      <w:r w:rsidRPr="00626BA5">
        <w:rPr>
          <w:rFonts w:ascii="Arial" w:hAnsi="Arial" w:cs="Arial"/>
          <w:b/>
          <w:sz w:val="22"/>
          <w:szCs w:val="22"/>
          <w:u w:val="single"/>
        </w:rPr>
        <w:t xml:space="preserve"> Kč </w:t>
      </w:r>
      <w:r w:rsidRPr="00626BA5">
        <w:rPr>
          <w:rFonts w:ascii="Arial" w:hAnsi="Arial" w:cs="Arial"/>
          <w:sz w:val="22"/>
          <w:szCs w:val="22"/>
          <w:u w:val="single"/>
        </w:rPr>
        <w:t>a je tvořena:</w:t>
      </w:r>
    </w:p>
    <w:p w:rsidR="00131160" w:rsidRDefault="00131160" w:rsidP="00736A76">
      <w:pPr>
        <w:pStyle w:val="Oddstavcevlncch"/>
        <w:numPr>
          <w:ilvl w:val="1"/>
          <w:numId w:val="2"/>
        </w:numPr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 w:rsidR="004F16B6">
        <w:rPr>
          <w:rFonts w:ascii="Arial" w:hAnsi="Arial" w:cs="Arial"/>
          <w:sz w:val="22"/>
          <w:szCs w:val="22"/>
        </w:rPr>
        <w:t xml:space="preserve"> </w:t>
      </w:r>
      <w:r w:rsidR="0016628D">
        <w:rPr>
          <w:rFonts w:ascii="Arial" w:hAnsi="Arial" w:cs="Arial"/>
          <w:sz w:val="22"/>
          <w:szCs w:val="22"/>
        </w:rPr>
        <w:t>1</w:t>
      </w:r>
      <w:r w:rsidR="00172BDB">
        <w:rPr>
          <w:rFonts w:ascii="Arial" w:hAnsi="Arial" w:cs="Arial"/>
          <w:sz w:val="22"/>
          <w:szCs w:val="22"/>
        </w:rPr>
        <w:t>46</w:t>
      </w:r>
      <w:r w:rsidR="00211A31">
        <w:rPr>
          <w:rFonts w:ascii="Arial" w:hAnsi="Arial" w:cs="Arial"/>
          <w:sz w:val="22"/>
          <w:szCs w:val="22"/>
        </w:rPr>
        <w:t>,</w:t>
      </w:r>
      <w:r w:rsidRPr="00C76E56">
        <w:rPr>
          <w:rFonts w:ascii="Arial" w:hAnsi="Arial" w:cs="Arial"/>
          <w:sz w:val="22"/>
          <w:szCs w:val="22"/>
        </w:rPr>
        <w:t>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15F90" w:rsidRPr="005343C8" w:rsidRDefault="004F16B6" w:rsidP="00736A76">
      <w:pPr>
        <w:pStyle w:val="Oddstavcevlncch"/>
        <w:numPr>
          <w:ilvl w:val="1"/>
          <w:numId w:val="2"/>
        </w:numPr>
        <w:tabs>
          <w:tab w:val="left" w:pos="252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172BDB">
        <w:rPr>
          <w:rFonts w:ascii="Arial" w:hAnsi="Arial" w:cs="Arial"/>
          <w:sz w:val="22"/>
          <w:szCs w:val="22"/>
        </w:rPr>
        <w:t>504</w:t>
      </w:r>
      <w:r w:rsidR="00131160" w:rsidRPr="00C76E56">
        <w:rPr>
          <w:rFonts w:ascii="Arial" w:hAnsi="Arial" w:cs="Arial"/>
          <w:sz w:val="22"/>
          <w:szCs w:val="22"/>
        </w:rPr>
        <w:t>,- Kč</w:t>
      </w:r>
      <w:r w:rsidR="00131160">
        <w:rPr>
          <w:rFonts w:ascii="Arial" w:hAnsi="Arial" w:cs="Arial"/>
          <w:sz w:val="22"/>
          <w:szCs w:val="22"/>
        </w:rPr>
        <w:t xml:space="preserve"> za </w:t>
      </w:r>
      <w:r w:rsidR="00131160"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732B10">
        <w:rPr>
          <w:rFonts w:ascii="Arial" w:hAnsi="Arial" w:cs="Arial"/>
          <w:sz w:val="22"/>
          <w:szCs w:val="22"/>
        </w:rPr>
        <w:t xml:space="preserve">kalendářního </w:t>
      </w:r>
      <w:r w:rsidR="00131160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BC38F0" w:rsidRDefault="00131160" w:rsidP="00736A76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Skutečné náklady </w:t>
      </w:r>
      <w:r w:rsidR="008148C5">
        <w:rPr>
          <w:rFonts w:ascii="Arial" w:hAnsi="Arial" w:cs="Arial"/>
          <w:sz w:val="22"/>
          <w:szCs w:val="22"/>
        </w:rPr>
        <w:t>za rok</w:t>
      </w:r>
      <w:r w:rsidR="00BC3FFA">
        <w:rPr>
          <w:rFonts w:ascii="Arial" w:hAnsi="Arial" w:cs="Arial"/>
          <w:sz w:val="22"/>
          <w:szCs w:val="22"/>
        </w:rPr>
        <w:t xml:space="preserve"> </w:t>
      </w:r>
      <w:r w:rsidR="00626BA5">
        <w:rPr>
          <w:rFonts w:ascii="Arial" w:hAnsi="Arial" w:cs="Arial"/>
          <w:sz w:val="22"/>
          <w:szCs w:val="22"/>
        </w:rPr>
        <w:t>201</w:t>
      </w:r>
      <w:r w:rsidR="00172BDB">
        <w:rPr>
          <w:rFonts w:ascii="Arial" w:hAnsi="Arial" w:cs="Arial"/>
          <w:sz w:val="22"/>
          <w:szCs w:val="22"/>
        </w:rPr>
        <w:t>5</w:t>
      </w:r>
      <w:r w:rsidR="00211A31">
        <w:rPr>
          <w:rFonts w:ascii="Arial" w:hAnsi="Arial" w:cs="Arial"/>
          <w:sz w:val="22"/>
          <w:szCs w:val="22"/>
        </w:rPr>
        <w:t xml:space="preserve"> </w:t>
      </w:r>
      <w:r w:rsidRPr="00BC38F0">
        <w:rPr>
          <w:rFonts w:ascii="Arial" w:hAnsi="Arial" w:cs="Arial"/>
          <w:sz w:val="22"/>
          <w:szCs w:val="22"/>
        </w:rPr>
        <w:t>na sběr a svoz netříděného komunálního od</w:t>
      </w:r>
      <w:r w:rsidR="00FA2BB7">
        <w:rPr>
          <w:rFonts w:ascii="Arial" w:hAnsi="Arial" w:cs="Arial"/>
          <w:sz w:val="22"/>
          <w:szCs w:val="22"/>
        </w:rPr>
        <w:t>padu činily</w:t>
      </w:r>
      <w:r w:rsidR="004312DB">
        <w:rPr>
          <w:rFonts w:ascii="Arial" w:hAnsi="Arial" w:cs="Arial"/>
          <w:sz w:val="22"/>
          <w:szCs w:val="22"/>
        </w:rPr>
        <w:t xml:space="preserve">  </w:t>
      </w:r>
      <w:r w:rsidR="00172BDB">
        <w:rPr>
          <w:rFonts w:ascii="Arial" w:hAnsi="Arial" w:cs="Arial"/>
          <w:sz w:val="22"/>
          <w:szCs w:val="22"/>
        </w:rPr>
        <w:t>203.668</w:t>
      </w:r>
      <w:r w:rsidR="00211A31">
        <w:rPr>
          <w:rFonts w:ascii="Arial" w:hAnsi="Arial" w:cs="Arial"/>
          <w:sz w:val="22"/>
          <w:szCs w:val="22"/>
        </w:rPr>
        <w:t>,-</w:t>
      </w:r>
      <w:r w:rsidR="0016628D">
        <w:rPr>
          <w:rFonts w:ascii="Arial" w:hAnsi="Arial" w:cs="Arial"/>
          <w:sz w:val="22"/>
          <w:szCs w:val="22"/>
        </w:rPr>
        <w:t xml:space="preserve"> </w:t>
      </w:r>
      <w:r w:rsidR="00211A31">
        <w:rPr>
          <w:rFonts w:ascii="Arial" w:hAnsi="Arial" w:cs="Arial"/>
          <w:sz w:val="22"/>
          <w:szCs w:val="22"/>
        </w:rPr>
        <w:t xml:space="preserve">Kč </w:t>
      </w:r>
      <w:r w:rsidRPr="00BC38F0">
        <w:rPr>
          <w:rFonts w:ascii="Arial" w:hAnsi="Arial" w:cs="Arial"/>
          <w:sz w:val="22"/>
          <w:szCs w:val="22"/>
        </w:rPr>
        <w:t>a byly rozúčtovány takto:</w:t>
      </w:r>
    </w:p>
    <w:p w:rsidR="00131160" w:rsidRDefault="00FA2BB7" w:rsidP="00736A76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</w:t>
      </w:r>
      <w:r w:rsidRPr="00E22091">
        <w:rPr>
          <w:rFonts w:ascii="Arial" w:hAnsi="Arial" w:cs="Arial"/>
          <w:sz w:val="22"/>
          <w:szCs w:val="22"/>
        </w:rPr>
        <w:t xml:space="preserve">y </w:t>
      </w:r>
      <w:r w:rsidR="00172BDB">
        <w:rPr>
          <w:rFonts w:ascii="Arial" w:hAnsi="Arial" w:cs="Arial"/>
          <w:sz w:val="22"/>
          <w:szCs w:val="22"/>
        </w:rPr>
        <w:t>203</w:t>
      </w:r>
      <w:r w:rsidR="00A360F5">
        <w:rPr>
          <w:rFonts w:ascii="Arial" w:hAnsi="Arial" w:cs="Arial"/>
          <w:sz w:val="22"/>
          <w:szCs w:val="22"/>
        </w:rPr>
        <w:t>.</w:t>
      </w:r>
      <w:r w:rsidR="00172BDB">
        <w:rPr>
          <w:rFonts w:ascii="Arial" w:hAnsi="Arial" w:cs="Arial"/>
          <w:sz w:val="22"/>
          <w:szCs w:val="22"/>
        </w:rPr>
        <w:t>668</w:t>
      </w:r>
      <w:r w:rsidR="00A360F5">
        <w:rPr>
          <w:rFonts w:ascii="Arial" w:hAnsi="Arial" w:cs="Arial"/>
          <w:sz w:val="22"/>
          <w:szCs w:val="22"/>
        </w:rPr>
        <w:t>,-</w:t>
      </w:r>
      <w:r w:rsidR="00172BDB">
        <w:rPr>
          <w:rFonts w:ascii="Arial" w:hAnsi="Arial" w:cs="Arial"/>
          <w:sz w:val="22"/>
          <w:szCs w:val="22"/>
        </w:rPr>
        <w:t xml:space="preserve"> </w:t>
      </w:r>
      <w:r w:rsidR="00A360F5">
        <w:rPr>
          <w:rFonts w:ascii="Arial" w:hAnsi="Arial" w:cs="Arial"/>
          <w:sz w:val="22"/>
          <w:szCs w:val="22"/>
        </w:rPr>
        <w:t>Kč</w:t>
      </w:r>
      <w:r w:rsidR="00CA0554">
        <w:rPr>
          <w:rFonts w:ascii="Arial" w:hAnsi="Arial" w:cs="Arial"/>
          <w:sz w:val="22"/>
          <w:szCs w:val="22"/>
        </w:rPr>
        <w:t xml:space="preserve"> děleno</w:t>
      </w:r>
      <w:r w:rsidR="00131160" w:rsidRPr="00BC38F0">
        <w:rPr>
          <w:rFonts w:ascii="Arial" w:hAnsi="Arial" w:cs="Arial"/>
          <w:sz w:val="22"/>
          <w:szCs w:val="22"/>
        </w:rPr>
        <w:t xml:space="preserve"> </w:t>
      </w:r>
      <w:r w:rsidR="004F16B6">
        <w:rPr>
          <w:rFonts w:ascii="Arial" w:hAnsi="Arial" w:cs="Arial"/>
          <w:sz w:val="22"/>
          <w:szCs w:val="22"/>
        </w:rPr>
        <w:t>40</w:t>
      </w:r>
      <w:r w:rsidR="00172BDB">
        <w:rPr>
          <w:rFonts w:ascii="Arial" w:hAnsi="Arial" w:cs="Arial"/>
          <w:sz w:val="22"/>
          <w:szCs w:val="22"/>
        </w:rPr>
        <w:t>4</w:t>
      </w:r>
      <w:r w:rsidR="004F16B6">
        <w:rPr>
          <w:rFonts w:ascii="Arial" w:hAnsi="Arial" w:cs="Arial"/>
          <w:sz w:val="22"/>
          <w:szCs w:val="22"/>
        </w:rPr>
        <w:t xml:space="preserve"> </w:t>
      </w:r>
      <w:r w:rsidR="00131160" w:rsidRPr="00BC38F0">
        <w:rPr>
          <w:rFonts w:ascii="Arial" w:hAnsi="Arial" w:cs="Arial"/>
          <w:sz w:val="22"/>
          <w:szCs w:val="22"/>
        </w:rPr>
        <w:t>(</w:t>
      </w:r>
      <w:r w:rsidR="00E22091">
        <w:rPr>
          <w:rFonts w:ascii="Arial" w:hAnsi="Arial" w:cs="Arial"/>
          <w:sz w:val="22"/>
          <w:szCs w:val="22"/>
        </w:rPr>
        <w:t>3</w:t>
      </w:r>
      <w:r w:rsidR="00172BDB">
        <w:rPr>
          <w:rFonts w:ascii="Arial" w:hAnsi="Arial" w:cs="Arial"/>
          <w:sz w:val="22"/>
          <w:szCs w:val="22"/>
        </w:rPr>
        <w:t>7</w:t>
      </w:r>
      <w:r w:rsidR="00E22091">
        <w:rPr>
          <w:rFonts w:ascii="Arial" w:hAnsi="Arial" w:cs="Arial"/>
          <w:sz w:val="22"/>
          <w:szCs w:val="22"/>
        </w:rPr>
        <w:t>8</w:t>
      </w:r>
      <w:r w:rsidR="003E309B">
        <w:rPr>
          <w:rFonts w:ascii="Arial" w:hAnsi="Arial" w:cs="Arial"/>
          <w:sz w:val="22"/>
          <w:szCs w:val="22"/>
        </w:rPr>
        <w:t xml:space="preserve"> </w:t>
      </w:r>
      <w:r w:rsidR="00B47464">
        <w:rPr>
          <w:rFonts w:ascii="Arial" w:hAnsi="Arial" w:cs="Arial"/>
          <w:sz w:val="22"/>
          <w:szCs w:val="22"/>
        </w:rPr>
        <w:t>počet osob s</w:t>
      </w:r>
      <w:r w:rsidR="00131160">
        <w:rPr>
          <w:rFonts w:ascii="Arial" w:hAnsi="Arial" w:cs="Arial"/>
          <w:sz w:val="22"/>
          <w:szCs w:val="22"/>
        </w:rPr>
        <w:t xml:space="preserve"> pobytem na území obce </w:t>
      </w:r>
      <w:r w:rsidR="00131160" w:rsidRPr="00EC2503">
        <w:rPr>
          <w:rFonts w:ascii="Arial" w:hAnsi="Arial" w:cs="Arial"/>
          <w:sz w:val="22"/>
          <w:szCs w:val="22"/>
        </w:rPr>
        <w:t xml:space="preserve">+ </w:t>
      </w:r>
      <w:r w:rsidR="004F16B6" w:rsidRPr="004F16B6">
        <w:rPr>
          <w:rFonts w:ascii="Arial" w:hAnsi="Arial" w:cs="Arial"/>
          <w:sz w:val="22"/>
          <w:szCs w:val="22"/>
        </w:rPr>
        <w:t>26</w:t>
      </w:r>
      <w:r w:rsidR="00131160" w:rsidRPr="00EC2503">
        <w:rPr>
          <w:rFonts w:ascii="Arial" w:hAnsi="Arial" w:cs="Arial"/>
          <w:sz w:val="22"/>
          <w:szCs w:val="22"/>
        </w:rPr>
        <w:t xml:space="preserve"> počet staveb určených k individuální rekreaci</w:t>
      </w:r>
      <w:r w:rsidR="00B47464"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="004F16B6">
        <w:rPr>
          <w:rFonts w:ascii="Arial" w:hAnsi="Arial" w:cs="Arial"/>
          <w:sz w:val="22"/>
          <w:szCs w:val="22"/>
        </w:rPr>
        <w:t>)</w:t>
      </w:r>
      <w:r w:rsidR="0016628D" w:rsidRPr="0016628D">
        <w:rPr>
          <w:rFonts w:ascii="Arial" w:hAnsi="Arial" w:cs="Arial"/>
          <w:sz w:val="22"/>
          <w:szCs w:val="22"/>
        </w:rPr>
        <w:t xml:space="preserve"> </w:t>
      </w:r>
      <w:r w:rsidR="0016628D">
        <w:rPr>
          <w:rFonts w:ascii="Arial" w:hAnsi="Arial" w:cs="Arial"/>
          <w:sz w:val="22"/>
          <w:szCs w:val="22"/>
        </w:rPr>
        <w:t xml:space="preserve">= </w:t>
      </w:r>
      <w:r w:rsidR="00172BDB">
        <w:rPr>
          <w:rFonts w:ascii="Arial" w:hAnsi="Arial" w:cs="Arial"/>
          <w:sz w:val="22"/>
          <w:szCs w:val="22"/>
        </w:rPr>
        <w:t>504</w:t>
      </w:r>
      <w:r w:rsidR="0016628D">
        <w:rPr>
          <w:rFonts w:ascii="Arial" w:hAnsi="Arial" w:cs="Arial"/>
          <w:sz w:val="22"/>
          <w:szCs w:val="22"/>
        </w:rPr>
        <w:t>,- Kč</w:t>
      </w:r>
      <w:r w:rsidR="004F16B6">
        <w:rPr>
          <w:rFonts w:ascii="Arial" w:hAnsi="Arial" w:cs="Arial"/>
          <w:sz w:val="22"/>
          <w:szCs w:val="22"/>
        </w:rPr>
        <w:t xml:space="preserve">. </w:t>
      </w:r>
      <w:r w:rsidR="00131160" w:rsidRPr="00BC38F0">
        <w:rPr>
          <w:rFonts w:ascii="Arial" w:hAnsi="Arial" w:cs="Arial"/>
          <w:sz w:val="22"/>
          <w:szCs w:val="22"/>
        </w:rPr>
        <w:t xml:space="preserve"> Z této částky je stanovena sazba poplatku dle čl. 4 odst. 1 písm. b) vyhlášky ve výši </w:t>
      </w:r>
      <w:r w:rsidR="00172BDB">
        <w:rPr>
          <w:rFonts w:ascii="Arial" w:hAnsi="Arial" w:cs="Arial"/>
          <w:sz w:val="22"/>
          <w:szCs w:val="22"/>
        </w:rPr>
        <w:t>504</w:t>
      </w:r>
      <w:r w:rsidR="00A360F5">
        <w:rPr>
          <w:rFonts w:ascii="Arial" w:hAnsi="Arial" w:cs="Arial"/>
          <w:sz w:val="22"/>
          <w:szCs w:val="22"/>
        </w:rPr>
        <w:t>,-</w:t>
      </w:r>
      <w:r w:rsidR="000D2525">
        <w:rPr>
          <w:rFonts w:ascii="Arial" w:hAnsi="Arial" w:cs="Arial"/>
          <w:sz w:val="22"/>
          <w:szCs w:val="22"/>
        </w:rPr>
        <w:t xml:space="preserve"> </w:t>
      </w:r>
      <w:r w:rsidR="00131160" w:rsidRPr="00BC38F0">
        <w:rPr>
          <w:rFonts w:ascii="Arial" w:hAnsi="Arial" w:cs="Arial"/>
          <w:sz w:val="22"/>
          <w:szCs w:val="22"/>
        </w:rPr>
        <w:t xml:space="preserve">Kč. </w:t>
      </w:r>
    </w:p>
    <w:p w:rsidR="005343C8" w:rsidRPr="00BC38F0" w:rsidRDefault="005343C8" w:rsidP="00736A76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736A76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lastRenderedPageBreak/>
        <w:t xml:space="preserve">V případě změny místa pobytu </w:t>
      </w:r>
      <w:r w:rsidR="00A97118">
        <w:rPr>
          <w:rFonts w:ascii="Arial" w:hAnsi="Arial" w:cs="Arial"/>
          <w:sz w:val="22"/>
          <w:szCs w:val="22"/>
        </w:rPr>
        <w:t>fyzické osoby,</w:t>
      </w:r>
      <w:r w:rsidRPr="00845B0A">
        <w:rPr>
          <w:rFonts w:ascii="Arial" w:hAnsi="Arial" w:cs="Arial"/>
          <w:sz w:val="22"/>
          <w:szCs w:val="22"/>
        </w:rPr>
        <w:t xml:space="preserve"> změny vlastnictví stavby</w:t>
      </w:r>
      <w:r w:rsidR="00A97118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>
        <w:rPr>
          <w:rFonts w:ascii="Arial" w:hAnsi="Arial" w:cs="Arial"/>
          <w:sz w:val="22"/>
          <w:szCs w:val="22"/>
        </w:rPr>
        <w:t xml:space="preserve">omu </w:t>
      </w:r>
      <w:r w:rsidR="0080107C">
        <w:rPr>
          <w:rFonts w:ascii="Arial" w:hAnsi="Arial" w:cs="Arial"/>
          <w:sz w:val="22"/>
          <w:szCs w:val="22"/>
        </w:rPr>
        <w:t xml:space="preserve">nebo změny umístění </w:t>
      </w:r>
      <w:r w:rsidR="00FB336E">
        <w:rPr>
          <w:rFonts w:ascii="Arial" w:hAnsi="Arial" w:cs="Arial"/>
          <w:sz w:val="22"/>
          <w:szCs w:val="22"/>
        </w:rPr>
        <w:t>v průběhu kalendářního roku</w:t>
      </w:r>
      <w:r w:rsidR="00A97118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D122A6">
        <w:rPr>
          <w:rFonts w:ascii="Arial" w:hAnsi="Arial" w:cs="Arial"/>
          <w:sz w:val="22"/>
          <w:szCs w:val="22"/>
        </w:rPr>
        <w:t xml:space="preserve"> pobytu nebo vlastnictví </w:t>
      </w:r>
      <w:r w:rsidR="0080107C">
        <w:rPr>
          <w:rFonts w:ascii="Arial" w:hAnsi="Arial" w:cs="Arial"/>
          <w:sz w:val="22"/>
          <w:szCs w:val="22"/>
        </w:rPr>
        <w:t xml:space="preserve">nebo umístění </w:t>
      </w:r>
      <w:r w:rsidR="00D122A6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845B0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0F2102" w:rsidRDefault="000F2102" w:rsidP="008F364D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8F364D" w:rsidRPr="00EB7FA0" w:rsidRDefault="008F364D" w:rsidP="008F364D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131160" w:rsidRPr="00DF7748" w:rsidRDefault="00131160" w:rsidP="008F364D">
      <w:pPr>
        <w:pStyle w:val="slalnk"/>
        <w:spacing w:before="0" w:after="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0C758D" w:rsidRPr="00BC3FFA" w:rsidRDefault="00131160" w:rsidP="00736A76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131160" w:rsidRPr="00DF7748" w:rsidRDefault="004F2DD9" w:rsidP="00736A76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ve dvou stejných splátkách, </w:t>
      </w:r>
      <w:r w:rsidR="00131160" w:rsidRPr="00DF7748">
        <w:rPr>
          <w:rFonts w:ascii="Arial" w:hAnsi="Arial" w:cs="Arial"/>
          <w:sz w:val="22"/>
          <w:szCs w:val="22"/>
        </w:rPr>
        <w:t xml:space="preserve">vždy nejpozději do </w:t>
      </w:r>
      <w:r w:rsidR="00497BC2">
        <w:rPr>
          <w:rFonts w:ascii="Arial" w:hAnsi="Arial" w:cs="Arial"/>
          <w:sz w:val="22"/>
          <w:szCs w:val="22"/>
        </w:rPr>
        <w:t>31.1. a do 30</w:t>
      </w:r>
      <w:r>
        <w:rPr>
          <w:rFonts w:ascii="Arial" w:hAnsi="Arial" w:cs="Arial"/>
          <w:sz w:val="22"/>
          <w:szCs w:val="22"/>
        </w:rPr>
        <w:t>.4.</w:t>
      </w:r>
      <w:r w:rsidR="00131160" w:rsidRPr="00DF7748">
        <w:rPr>
          <w:rFonts w:ascii="Arial" w:hAnsi="Arial" w:cs="Arial"/>
          <w:sz w:val="22"/>
          <w:szCs w:val="22"/>
        </w:rPr>
        <w:t xml:space="preserve"> příslušného kalendářního roku. </w:t>
      </w:r>
      <w:r w:rsidR="0016628D">
        <w:rPr>
          <w:rFonts w:ascii="Arial" w:hAnsi="Arial" w:cs="Arial"/>
          <w:sz w:val="22"/>
          <w:szCs w:val="22"/>
        </w:rPr>
        <w:t>Poplatek je možné zaplatit vcelku</w:t>
      </w:r>
      <w:r w:rsidR="00E03CA8">
        <w:rPr>
          <w:rFonts w:ascii="Arial" w:hAnsi="Arial" w:cs="Arial"/>
          <w:sz w:val="22"/>
          <w:szCs w:val="22"/>
        </w:rPr>
        <w:t>, a to</w:t>
      </w:r>
      <w:r w:rsidR="0016628D">
        <w:rPr>
          <w:rFonts w:ascii="Arial" w:hAnsi="Arial" w:cs="Arial"/>
          <w:sz w:val="22"/>
          <w:szCs w:val="22"/>
        </w:rPr>
        <w:t xml:space="preserve"> </w:t>
      </w:r>
      <w:r w:rsidR="0016628D" w:rsidRPr="00DF7748">
        <w:rPr>
          <w:rFonts w:ascii="Arial" w:hAnsi="Arial" w:cs="Arial"/>
          <w:sz w:val="22"/>
          <w:szCs w:val="22"/>
        </w:rPr>
        <w:t xml:space="preserve">nejpozději do </w:t>
      </w:r>
      <w:r w:rsidR="00E03CA8">
        <w:rPr>
          <w:rFonts w:ascii="Arial" w:hAnsi="Arial" w:cs="Arial"/>
          <w:sz w:val="22"/>
          <w:szCs w:val="22"/>
        </w:rPr>
        <w:t xml:space="preserve">31.1. </w:t>
      </w:r>
      <w:r w:rsidR="00E03CA8" w:rsidRPr="00DF7748">
        <w:rPr>
          <w:rFonts w:ascii="Arial" w:hAnsi="Arial" w:cs="Arial"/>
          <w:sz w:val="22"/>
          <w:szCs w:val="22"/>
        </w:rPr>
        <w:t>příslušného kalendářního roku.</w:t>
      </w:r>
    </w:p>
    <w:p w:rsidR="00131160" w:rsidRPr="00DF7748" w:rsidRDefault="00131160" w:rsidP="00736A76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B05ECE" w:rsidRDefault="00B05ECE" w:rsidP="00736A76">
      <w:pPr>
        <w:pStyle w:val="slalnk"/>
        <w:spacing w:before="0" w:after="0"/>
        <w:rPr>
          <w:rFonts w:ascii="Arial" w:hAnsi="Arial" w:cs="Arial"/>
        </w:rPr>
      </w:pPr>
    </w:p>
    <w:p w:rsidR="008F364D" w:rsidRDefault="008F364D" w:rsidP="00736A76">
      <w:pPr>
        <w:pStyle w:val="slalnk"/>
        <w:spacing w:before="0" w:after="0"/>
        <w:rPr>
          <w:rFonts w:ascii="Arial" w:hAnsi="Arial" w:cs="Arial"/>
        </w:rPr>
      </w:pPr>
    </w:p>
    <w:p w:rsidR="00131160" w:rsidRPr="00F0789D" w:rsidRDefault="00131160" w:rsidP="008F364D">
      <w:pPr>
        <w:pStyle w:val="slalnk"/>
        <w:spacing w:before="0" w:after="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Pr="00F0789D" w:rsidRDefault="00131160" w:rsidP="00736A7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611508" w:rsidRPr="00E03CA8" w:rsidRDefault="00131160" w:rsidP="00736A76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03CA8">
        <w:rPr>
          <w:rFonts w:ascii="Arial" w:hAnsi="Arial" w:cs="Arial"/>
          <w:sz w:val="22"/>
          <w:szCs w:val="22"/>
        </w:rPr>
        <w:t xml:space="preserve">Od poplatku </w:t>
      </w:r>
      <w:r w:rsidR="00E03CA8" w:rsidRPr="00E03CA8">
        <w:rPr>
          <w:rFonts w:ascii="Arial" w:hAnsi="Arial" w:cs="Arial"/>
          <w:sz w:val="22"/>
          <w:szCs w:val="22"/>
        </w:rPr>
        <w:t>je osvobozena fyzická osoba, která je</w:t>
      </w:r>
    </w:p>
    <w:p w:rsidR="00EA3E60" w:rsidRPr="00EA3E60" w:rsidRDefault="00A360F5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>umístěn</w:t>
      </w:r>
      <w:r w:rsidR="0086086E">
        <w:rPr>
          <w:rFonts w:ascii="Arial" w:hAnsi="Arial" w:cs="Arial"/>
          <w:sz w:val="22"/>
          <w:szCs w:val="22"/>
        </w:rPr>
        <w:t>a</w:t>
      </w:r>
      <w:r w:rsidR="00EA3E60" w:rsidRPr="00EA3E60">
        <w:rPr>
          <w:rFonts w:ascii="Arial" w:hAnsi="Arial" w:cs="Arial"/>
          <w:sz w:val="22"/>
          <w:szCs w:val="22"/>
        </w:rPr>
        <w:t xml:space="preserve"> </w:t>
      </w:r>
      <w:r w:rsidRPr="00EA3E60">
        <w:rPr>
          <w:rFonts w:ascii="Arial" w:hAnsi="Arial" w:cs="Arial"/>
          <w:sz w:val="22"/>
          <w:szCs w:val="22"/>
        </w:rPr>
        <w:t xml:space="preserve">do dětského domova pro děti do 3 let věku, školského </w:t>
      </w:r>
      <w:r w:rsidR="00EA3E60" w:rsidRPr="00EA3E60">
        <w:rPr>
          <w:rFonts w:ascii="Arial" w:hAnsi="Arial" w:cs="Arial"/>
          <w:sz w:val="22"/>
          <w:szCs w:val="22"/>
        </w:rPr>
        <w:t xml:space="preserve">zařízení pro výkon </w:t>
      </w:r>
      <w:r w:rsidRPr="00EA3E60">
        <w:rPr>
          <w:rFonts w:ascii="Arial" w:hAnsi="Arial" w:cs="Arial"/>
          <w:sz w:val="22"/>
          <w:szCs w:val="22"/>
        </w:rPr>
        <w:t>ústavní nebo ochranné výchovy nebo školského zařízení pro preventivně výchovnou péči na základě rozhodnutí soudu nebo smlouvy</w:t>
      </w:r>
      <w:r w:rsidR="00EA3E60" w:rsidRPr="00EA3E60">
        <w:rPr>
          <w:rFonts w:ascii="Arial" w:hAnsi="Arial" w:cs="Arial"/>
          <w:sz w:val="22"/>
          <w:szCs w:val="22"/>
        </w:rPr>
        <w:t>.</w:t>
      </w:r>
    </w:p>
    <w:p w:rsidR="00EA3E60" w:rsidRPr="00EA3E60" w:rsidRDefault="00A360F5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>umístěn</w:t>
      </w:r>
      <w:r w:rsidR="0086086E">
        <w:rPr>
          <w:rFonts w:ascii="Arial" w:hAnsi="Arial" w:cs="Arial"/>
          <w:sz w:val="22"/>
          <w:szCs w:val="22"/>
        </w:rPr>
        <w:t>a</w:t>
      </w:r>
      <w:r w:rsidRPr="00EA3E60">
        <w:rPr>
          <w:rFonts w:ascii="Arial" w:hAnsi="Arial" w:cs="Arial"/>
          <w:sz w:val="22"/>
          <w:szCs w:val="22"/>
        </w:rPr>
        <w:t xml:space="preserve"> do zařízení pro děti vyžadující okamžitou pomoc na základě rozhodnutí soudu, na žádost obecního úřadu obce s rozšířenou působností, zákonného zástupce dítěte nebo nezletilého</w:t>
      </w:r>
      <w:r w:rsidR="00EA3E60" w:rsidRPr="00EA3E60">
        <w:rPr>
          <w:rFonts w:ascii="Arial" w:hAnsi="Arial" w:cs="Arial"/>
          <w:sz w:val="22"/>
          <w:szCs w:val="22"/>
        </w:rPr>
        <w:t>.</w:t>
      </w:r>
    </w:p>
    <w:p w:rsidR="0086086E" w:rsidRDefault="00A360F5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>jako nezaopatřen</w:t>
      </w:r>
      <w:r w:rsidR="0086086E">
        <w:rPr>
          <w:rFonts w:ascii="Arial" w:hAnsi="Arial" w:cs="Arial"/>
          <w:sz w:val="22"/>
          <w:szCs w:val="22"/>
        </w:rPr>
        <w:t>é</w:t>
      </w:r>
      <w:r w:rsidRPr="00EA3E60">
        <w:rPr>
          <w:rFonts w:ascii="Arial" w:hAnsi="Arial" w:cs="Arial"/>
          <w:sz w:val="22"/>
          <w:szCs w:val="22"/>
        </w:rPr>
        <w:t xml:space="preserve"> d</w:t>
      </w:r>
      <w:r w:rsidR="0086086E">
        <w:rPr>
          <w:rFonts w:ascii="Arial" w:hAnsi="Arial" w:cs="Arial"/>
          <w:sz w:val="22"/>
          <w:szCs w:val="22"/>
        </w:rPr>
        <w:t>ítě</w:t>
      </w:r>
      <w:r w:rsidRPr="00EA3E60">
        <w:rPr>
          <w:rFonts w:ascii="Arial" w:hAnsi="Arial" w:cs="Arial"/>
          <w:sz w:val="22"/>
          <w:szCs w:val="22"/>
        </w:rPr>
        <w:t xml:space="preserve"> umístěn</w:t>
      </w:r>
      <w:r w:rsidR="0086086E">
        <w:rPr>
          <w:rFonts w:ascii="Arial" w:hAnsi="Arial" w:cs="Arial"/>
          <w:sz w:val="22"/>
          <w:szCs w:val="22"/>
        </w:rPr>
        <w:t>a</w:t>
      </w:r>
      <w:r w:rsidRPr="00EA3E60">
        <w:rPr>
          <w:rFonts w:ascii="Arial" w:hAnsi="Arial" w:cs="Arial"/>
          <w:sz w:val="22"/>
          <w:szCs w:val="22"/>
        </w:rPr>
        <w:t xml:space="preserve"> v domově pro osoby se zdravotním postižením na základě rozhodnutí soudu nebo smlouvy o poskytnutí sociální služby, nebo</w:t>
      </w:r>
      <w:r w:rsidR="00EA3E60" w:rsidRPr="00EA3E60">
        <w:rPr>
          <w:rFonts w:ascii="Arial" w:hAnsi="Arial" w:cs="Arial"/>
          <w:sz w:val="22"/>
          <w:szCs w:val="22"/>
        </w:rPr>
        <w:t xml:space="preserve"> </w:t>
      </w:r>
    </w:p>
    <w:p w:rsidR="00A360F5" w:rsidRPr="00EA3E60" w:rsidRDefault="00A360F5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>umístěn</w:t>
      </w:r>
      <w:r w:rsidR="00EA3E60" w:rsidRPr="00EA3E60">
        <w:rPr>
          <w:rFonts w:ascii="Arial" w:hAnsi="Arial" w:cs="Arial"/>
          <w:sz w:val="22"/>
          <w:szCs w:val="22"/>
        </w:rPr>
        <w:t>í</w:t>
      </w:r>
      <w:r w:rsidRPr="00EA3E60">
        <w:rPr>
          <w:rFonts w:ascii="Arial" w:hAnsi="Arial" w:cs="Arial"/>
          <w:sz w:val="22"/>
          <w:szCs w:val="22"/>
        </w:rPr>
        <w:t xml:space="preserve"> v domově pro osoby se zdravotním postižením, domově pro seniory, domově se zvláštním režimem nebo chráněném bydlení.</w:t>
      </w:r>
    </w:p>
    <w:p w:rsidR="000F2102" w:rsidRDefault="000F2102" w:rsidP="00736A76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2102" w:rsidRPr="00EA3E60" w:rsidRDefault="000F2102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>poplatníci ve výkonu trestu odnětí svobody, umístění v zařízeních sociální a zdravotní péče (např. dětský domov, domov seniorů, nemocnice, léčebna dlouhodobě nemocných atd.) O počátku a ukončení pobytu v těchto zařízeních jsou poplatníci povinni předložit správci poplatku například doklad vydaný příslušným zařízením. Osvobození se poskytuje v poměrné výši poplatku za příslušné měsíce po dobu pobytu v těchto zařízeních.</w:t>
      </w:r>
    </w:p>
    <w:p w:rsidR="001C3D89" w:rsidRPr="00EA3E60" w:rsidRDefault="001C3D89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 xml:space="preserve">poplatníci, </w:t>
      </w:r>
      <w:r w:rsidR="00611508" w:rsidRPr="00EA3E60">
        <w:rPr>
          <w:rFonts w:ascii="Arial" w:hAnsi="Arial" w:cs="Arial"/>
          <w:sz w:val="22"/>
          <w:szCs w:val="22"/>
        </w:rPr>
        <w:t xml:space="preserve">kteří </w:t>
      </w:r>
      <w:r w:rsidR="008104F7" w:rsidRPr="00EA3E60">
        <w:rPr>
          <w:rFonts w:ascii="Arial" w:hAnsi="Arial" w:cs="Arial"/>
          <w:sz w:val="22"/>
          <w:szCs w:val="22"/>
        </w:rPr>
        <w:t xml:space="preserve">prokazatelně část roku </w:t>
      </w:r>
      <w:r w:rsidRPr="00EA3E60">
        <w:rPr>
          <w:rFonts w:ascii="Arial" w:hAnsi="Arial" w:cs="Arial"/>
          <w:sz w:val="22"/>
          <w:szCs w:val="22"/>
        </w:rPr>
        <w:t xml:space="preserve">pobývají mimo území ČR. Osvobození se poskytuje v poměrné výši poplatku za příslušné měsíce po dobu v zahraničí.  </w:t>
      </w:r>
    </w:p>
    <w:p w:rsidR="001C3D89" w:rsidRPr="00EA3E60" w:rsidRDefault="003B6F5A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>poplatníci</w:t>
      </w:r>
      <w:r w:rsidR="001C3D89" w:rsidRPr="00EA3E60">
        <w:rPr>
          <w:rFonts w:ascii="Arial" w:hAnsi="Arial" w:cs="Arial"/>
          <w:sz w:val="22"/>
          <w:szCs w:val="22"/>
        </w:rPr>
        <w:t xml:space="preserve"> </w:t>
      </w:r>
      <w:r w:rsidRPr="00EA3E60">
        <w:rPr>
          <w:rFonts w:ascii="Arial" w:hAnsi="Arial" w:cs="Arial"/>
          <w:sz w:val="22"/>
          <w:szCs w:val="22"/>
        </w:rPr>
        <w:t xml:space="preserve">uvedeni v čl. </w:t>
      </w:r>
      <w:r w:rsidR="00170475" w:rsidRPr="00EA3E60">
        <w:rPr>
          <w:rFonts w:ascii="Arial" w:hAnsi="Arial" w:cs="Arial"/>
          <w:sz w:val="22"/>
          <w:szCs w:val="22"/>
        </w:rPr>
        <w:t xml:space="preserve">2, odst.1, </w:t>
      </w:r>
      <w:r w:rsidRPr="00EA3E60">
        <w:rPr>
          <w:rFonts w:ascii="Arial" w:hAnsi="Arial" w:cs="Arial"/>
          <w:sz w:val="22"/>
          <w:szCs w:val="22"/>
        </w:rPr>
        <w:t xml:space="preserve">kteří se v obci </w:t>
      </w:r>
      <w:r w:rsidR="001C3D89" w:rsidRPr="00EA3E60">
        <w:rPr>
          <w:rFonts w:ascii="Arial" w:hAnsi="Arial" w:cs="Arial"/>
          <w:sz w:val="22"/>
          <w:szCs w:val="22"/>
        </w:rPr>
        <w:t>prokazatelně nezdržují</w:t>
      </w:r>
      <w:r w:rsidR="000F2102">
        <w:rPr>
          <w:rFonts w:ascii="Arial" w:hAnsi="Arial" w:cs="Arial"/>
          <w:sz w:val="22"/>
          <w:szCs w:val="22"/>
        </w:rPr>
        <w:t>,</w:t>
      </w:r>
      <w:r w:rsidR="001C3D89" w:rsidRPr="00EA3E60">
        <w:rPr>
          <w:rFonts w:ascii="Arial" w:hAnsi="Arial" w:cs="Arial"/>
          <w:sz w:val="22"/>
          <w:szCs w:val="22"/>
        </w:rPr>
        <w:t xml:space="preserve"> a to za podmínky, že doloží doklad o platbě za komunální odpad obci, na jejímž území se skutečně zdržují </w:t>
      </w:r>
      <w:r w:rsidR="007A26D5" w:rsidRPr="00EA3E60">
        <w:rPr>
          <w:rFonts w:ascii="Arial" w:hAnsi="Arial" w:cs="Arial"/>
          <w:sz w:val="22"/>
          <w:szCs w:val="22"/>
        </w:rPr>
        <w:t xml:space="preserve">a za podmínky, že dům nebo byt </w:t>
      </w:r>
      <w:r w:rsidR="001C3D89" w:rsidRPr="00EA3E60">
        <w:rPr>
          <w:rFonts w:ascii="Arial" w:hAnsi="Arial" w:cs="Arial"/>
          <w:sz w:val="22"/>
          <w:szCs w:val="22"/>
        </w:rPr>
        <w:t>trval</w:t>
      </w:r>
      <w:r w:rsidR="00BC3FFA" w:rsidRPr="00EA3E60">
        <w:rPr>
          <w:rFonts w:ascii="Arial" w:hAnsi="Arial" w:cs="Arial"/>
          <w:sz w:val="22"/>
          <w:szCs w:val="22"/>
        </w:rPr>
        <w:t>ého pobytu není pronajímán.</w:t>
      </w:r>
    </w:p>
    <w:p w:rsidR="00F81EA2" w:rsidRPr="00EA3E60" w:rsidRDefault="00F81EA2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>poplatníci, kteří jsou hlášeni k trvalému pobytu na ohlašovně – na Obecním úřadu v Nučicích, avšak v</w:t>
      </w:r>
      <w:r w:rsidR="003B6F5A" w:rsidRPr="00EA3E60">
        <w:rPr>
          <w:rFonts w:ascii="Arial" w:hAnsi="Arial" w:cs="Arial"/>
          <w:sz w:val="22"/>
          <w:szCs w:val="22"/>
        </w:rPr>
        <w:t xml:space="preserve"> obci se prokazatelně </w:t>
      </w:r>
      <w:r w:rsidRPr="00EA3E60">
        <w:rPr>
          <w:rFonts w:ascii="Arial" w:hAnsi="Arial" w:cs="Arial"/>
          <w:sz w:val="22"/>
          <w:szCs w:val="22"/>
        </w:rPr>
        <w:t>nezdržují</w:t>
      </w:r>
      <w:r w:rsidR="00A360F5" w:rsidRPr="00EA3E60">
        <w:rPr>
          <w:rFonts w:ascii="Arial" w:hAnsi="Arial" w:cs="Arial"/>
          <w:sz w:val="22"/>
          <w:szCs w:val="22"/>
        </w:rPr>
        <w:t>.</w:t>
      </w:r>
      <w:r w:rsidR="003B6F5A" w:rsidRPr="00EA3E60">
        <w:rPr>
          <w:rFonts w:ascii="Arial" w:hAnsi="Arial" w:cs="Arial"/>
          <w:sz w:val="22"/>
          <w:szCs w:val="22"/>
        </w:rPr>
        <w:t xml:space="preserve"> </w:t>
      </w:r>
    </w:p>
    <w:p w:rsidR="00F81EA2" w:rsidRDefault="00F81EA2" w:rsidP="00736A76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A3E60">
        <w:rPr>
          <w:rFonts w:ascii="Arial" w:hAnsi="Arial" w:cs="Arial"/>
          <w:sz w:val="22"/>
          <w:szCs w:val="22"/>
        </w:rPr>
        <w:t>poplatníc</w:t>
      </w:r>
      <w:r w:rsidR="0093335D" w:rsidRPr="00EA3E60">
        <w:rPr>
          <w:rFonts w:ascii="Arial" w:hAnsi="Arial" w:cs="Arial"/>
          <w:sz w:val="22"/>
          <w:szCs w:val="22"/>
        </w:rPr>
        <w:t>i, kteří jsou současně vlastníky</w:t>
      </w:r>
      <w:r w:rsidRPr="00EA3E60">
        <w:rPr>
          <w:rFonts w:ascii="Arial" w:hAnsi="Arial" w:cs="Arial"/>
          <w:sz w:val="22"/>
          <w:szCs w:val="22"/>
        </w:rPr>
        <w:t xml:space="preserve"> další stavby určené k rekreaci, bytu nebo rod</w:t>
      </w:r>
      <w:r w:rsidR="00A360F5" w:rsidRPr="00EA3E60">
        <w:rPr>
          <w:rFonts w:ascii="Arial" w:hAnsi="Arial" w:cs="Arial"/>
          <w:sz w:val="22"/>
          <w:szCs w:val="22"/>
        </w:rPr>
        <w:t xml:space="preserve">inného </w:t>
      </w:r>
      <w:r w:rsidRPr="00EA3E60">
        <w:rPr>
          <w:rFonts w:ascii="Arial" w:hAnsi="Arial" w:cs="Arial"/>
          <w:sz w:val="22"/>
          <w:szCs w:val="22"/>
        </w:rPr>
        <w:t>domu, ve které není nikdo trvale přihlášen k pobytu, ani se v ní nezdržuje</w:t>
      </w:r>
      <w:r w:rsidR="00A360F5" w:rsidRPr="00EA3E60">
        <w:rPr>
          <w:rFonts w:ascii="Arial" w:hAnsi="Arial" w:cs="Arial"/>
          <w:sz w:val="22"/>
          <w:szCs w:val="22"/>
        </w:rPr>
        <w:t>.</w:t>
      </w:r>
    </w:p>
    <w:p w:rsidR="000F2102" w:rsidRDefault="000F2102" w:rsidP="008F364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F364D" w:rsidRPr="00EA3E60" w:rsidRDefault="008F364D" w:rsidP="008F364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F0789D" w:rsidRDefault="00131160" w:rsidP="008F364D">
      <w:pPr>
        <w:pStyle w:val="slalnk"/>
        <w:spacing w:before="0" w:after="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131160" w:rsidRDefault="00131160" w:rsidP="00736A7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131160" w:rsidRPr="00A04C8B" w:rsidRDefault="00131160" w:rsidP="00736A76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300CCD" w:rsidRDefault="00131160" w:rsidP="00736A76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F364D" w:rsidRDefault="008F364D" w:rsidP="008F364D">
      <w:pPr>
        <w:pStyle w:val="slalnk"/>
        <w:spacing w:before="0" w:after="0"/>
        <w:rPr>
          <w:rFonts w:ascii="Arial" w:hAnsi="Arial" w:cs="Arial"/>
        </w:rPr>
      </w:pPr>
    </w:p>
    <w:p w:rsidR="008F364D" w:rsidRDefault="008F364D" w:rsidP="008F364D">
      <w:pPr>
        <w:pStyle w:val="slalnk"/>
        <w:spacing w:before="0" w:after="0"/>
        <w:rPr>
          <w:rFonts w:ascii="Arial" w:hAnsi="Arial" w:cs="Arial"/>
        </w:rPr>
      </w:pPr>
    </w:p>
    <w:p w:rsidR="007A65BA" w:rsidRDefault="007A65BA" w:rsidP="008F364D">
      <w:pPr>
        <w:pStyle w:val="slalnk"/>
        <w:spacing w:before="0" w:after="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7A65BA" w:rsidRDefault="007A65BA" w:rsidP="00736A76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0F2102" w:rsidRPr="00BF0A20" w:rsidRDefault="000F2102" w:rsidP="00736A76">
      <w:pPr>
        <w:pStyle w:val="Odstavecseseznamem"/>
        <w:numPr>
          <w:ilvl w:val="0"/>
          <w:numId w:val="2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BF0A20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BF0A20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BF0A20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0F2102" w:rsidRPr="00BF0A20" w:rsidRDefault="000F2102" w:rsidP="00736A76">
      <w:pPr>
        <w:pStyle w:val="Odstavecseseznamem"/>
        <w:numPr>
          <w:ilvl w:val="0"/>
          <w:numId w:val="2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BF0A20">
        <w:rPr>
          <w:rFonts w:ascii="Arial" w:hAnsi="Arial" w:cs="Arial"/>
          <w:sz w:val="22"/>
          <w:szCs w:val="22"/>
        </w:rPr>
        <w:t>V případě podle odstavce 1 vyměří obecní úřad poplatek zákonnému zástupci nebo opatrovníkovi poplatníka.</w:t>
      </w:r>
    </w:p>
    <w:p w:rsidR="000F2102" w:rsidRDefault="000F2102" w:rsidP="00736A76">
      <w:pPr>
        <w:pStyle w:val="Odstavecseseznamem"/>
        <w:numPr>
          <w:ilvl w:val="0"/>
          <w:numId w:val="2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BF0A20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0F2102" w:rsidRDefault="000F2102" w:rsidP="008F364D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F364D" w:rsidRPr="00BF0A20" w:rsidRDefault="008F364D" w:rsidP="008F364D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131160" w:rsidRPr="00DF5857" w:rsidRDefault="00131160" w:rsidP="008F364D">
      <w:pPr>
        <w:pStyle w:val="slalnk"/>
        <w:spacing w:before="0" w:after="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9</w:t>
      </w:r>
    </w:p>
    <w:p w:rsidR="00131160" w:rsidRPr="00DF5857" w:rsidRDefault="00EE07B0" w:rsidP="00736A7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4F2DD9" w:rsidRDefault="002E517F" w:rsidP="00736A76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Dnem účinnosti této vyhlášky se z</w:t>
      </w:r>
      <w:r w:rsidR="00131160" w:rsidRPr="004F2DD9">
        <w:rPr>
          <w:rFonts w:ascii="Arial" w:hAnsi="Arial" w:cs="Arial"/>
          <w:sz w:val="22"/>
          <w:szCs w:val="22"/>
        </w:rPr>
        <w:t>rušuje obecně závazná vyhláška č</w:t>
      </w:r>
      <w:r w:rsidR="0093335D">
        <w:rPr>
          <w:rFonts w:ascii="Arial" w:hAnsi="Arial" w:cs="Arial"/>
          <w:sz w:val="22"/>
          <w:szCs w:val="22"/>
        </w:rPr>
        <w:t>.1/201</w:t>
      </w:r>
      <w:r w:rsidR="002C49C6">
        <w:rPr>
          <w:rFonts w:ascii="Arial" w:hAnsi="Arial" w:cs="Arial"/>
          <w:sz w:val="22"/>
          <w:szCs w:val="22"/>
        </w:rPr>
        <w:t>5</w:t>
      </w:r>
      <w:r w:rsidR="00626BA5">
        <w:rPr>
          <w:rFonts w:ascii="Arial" w:hAnsi="Arial" w:cs="Arial"/>
          <w:sz w:val="22"/>
          <w:szCs w:val="22"/>
        </w:rPr>
        <w:t xml:space="preserve"> ze dne 1</w:t>
      </w:r>
      <w:r w:rsidR="000B2CF6">
        <w:rPr>
          <w:rFonts w:ascii="Arial" w:hAnsi="Arial" w:cs="Arial"/>
          <w:sz w:val="22"/>
          <w:szCs w:val="22"/>
        </w:rPr>
        <w:t>4</w:t>
      </w:r>
      <w:r w:rsidR="00626BA5">
        <w:rPr>
          <w:rFonts w:ascii="Arial" w:hAnsi="Arial" w:cs="Arial"/>
          <w:sz w:val="22"/>
          <w:szCs w:val="22"/>
        </w:rPr>
        <w:t>.12.201</w:t>
      </w:r>
      <w:r w:rsidR="000B2CF6">
        <w:rPr>
          <w:rFonts w:ascii="Arial" w:hAnsi="Arial" w:cs="Arial"/>
          <w:sz w:val="22"/>
          <w:szCs w:val="22"/>
        </w:rPr>
        <w:t>5.</w:t>
      </w:r>
    </w:p>
    <w:p w:rsidR="00EE07B0" w:rsidRDefault="00EE07B0" w:rsidP="00736A76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F2DD9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 w:rsidR="001B6CD8" w:rsidRPr="004F2DD9">
        <w:rPr>
          <w:rFonts w:ascii="Arial" w:hAnsi="Arial" w:cs="Arial"/>
          <w:sz w:val="22"/>
          <w:szCs w:val="22"/>
        </w:rPr>
        <w:t>po</w:t>
      </w:r>
      <w:r w:rsidRPr="004F2DD9">
        <w:rPr>
          <w:rFonts w:ascii="Arial" w:hAnsi="Arial" w:cs="Arial"/>
          <w:sz w:val="22"/>
          <w:szCs w:val="22"/>
        </w:rPr>
        <w:t xml:space="preserve">dle </w:t>
      </w:r>
      <w:r w:rsidR="001B6CD8" w:rsidRPr="004F2DD9">
        <w:rPr>
          <w:rFonts w:ascii="Arial" w:hAnsi="Arial" w:cs="Arial"/>
          <w:sz w:val="22"/>
          <w:szCs w:val="22"/>
        </w:rPr>
        <w:t xml:space="preserve">dosavadních </w:t>
      </w:r>
      <w:r w:rsidRPr="004F2DD9">
        <w:rPr>
          <w:rFonts w:ascii="Arial" w:hAnsi="Arial" w:cs="Arial"/>
          <w:sz w:val="22"/>
          <w:szCs w:val="22"/>
        </w:rPr>
        <w:t>právních předpisů</w:t>
      </w:r>
      <w:r w:rsidR="00A05EA6" w:rsidRPr="004F2DD9">
        <w:rPr>
          <w:rFonts w:ascii="Arial" w:hAnsi="Arial" w:cs="Arial"/>
          <w:sz w:val="22"/>
          <w:szCs w:val="22"/>
        </w:rPr>
        <w:t>.</w:t>
      </w:r>
    </w:p>
    <w:p w:rsidR="000F2102" w:rsidRDefault="000F2102" w:rsidP="008F364D">
      <w:pPr>
        <w:jc w:val="both"/>
        <w:rPr>
          <w:rFonts w:ascii="Arial" w:hAnsi="Arial" w:cs="Arial"/>
          <w:sz w:val="22"/>
          <w:szCs w:val="22"/>
        </w:rPr>
      </w:pPr>
    </w:p>
    <w:p w:rsidR="000F2102" w:rsidRPr="004F2DD9" w:rsidRDefault="000F2102" w:rsidP="008F364D">
      <w:pPr>
        <w:jc w:val="both"/>
        <w:rPr>
          <w:rFonts w:ascii="Arial" w:hAnsi="Arial" w:cs="Arial"/>
          <w:sz w:val="22"/>
          <w:szCs w:val="22"/>
        </w:rPr>
      </w:pPr>
    </w:p>
    <w:p w:rsidR="00131160" w:rsidRPr="00DF5857" w:rsidRDefault="00131160" w:rsidP="008F364D">
      <w:pPr>
        <w:pStyle w:val="slalnk"/>
        <w:spacing w:before="0" w:after="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10</w:t>
      </w:r>
    </w:p>
    <w:p w:rsidR="00131160" w:rsidRDefault="00131160" w:rsidP="00736A7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4F2DD9" w:rsidRDefault="008F364D" w:rsidP="00736A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EE07B0">
        <w:rPr>
          <w:rFonts w:ascii="Arial" w:hAnsi="Arial" w:cs="Arial"/>
          <w:sz w:val="22"/>
          <w:szCs w:val="22"/>
        </w:rPr>
        <w:tab/>
      </w:r>
      <w:r w:rsidR="00131160" w:rsidRPr="00DF5857">
        <w:rPr>
          <w:rFonts w:ascii="Arial" w:hAnsi="Arial" w:cs="Arial"/>
          <w:sz w:val="22"/>
          <w:szCs w:val="22"/>
        </w:rPr>
        <w:t>Tato vyhláška nabývá účinnosti dne</w:t>
      </w:r>
      <w:r w:rsidR="00131160">
        <w:rPr>
          <w:rFonts w:ascii="Arial" w:hAnsi="Arial" w:cs="Arial"/>
          <w:sz w:val="22"/>
          <w:szCs w:val="22"/>
        </w:rPr>
        <w:t xml:space="preserve"> </w:t>
      </w:r>
      <w:r w:rsidR="00626BA5">
        <w:rPr>
          <w:rFonts w:ascii="Arial" w:hAnsi="Arial" w:cs="Arial"/>
          <w:sz w:val="22"/>
          <w:szCs w:val="22"/>
        </w:rPr>
        <w:t>1.1.201</w:t>
      </w:r>
      <w:r w:rsidR="00172BDB">
        <w:rPr>
          <w:rFonts w:ascii="Arial" w:hAnsi="Arial" w:cs="Arial"/>
          <w:sz w:val="22"/>
          <w:szCs w:val="22"/>
        </w:rPr>
        <w:t>7</w:t>
      </w:r>
    </w:p>
    <w:p w:rsidR="00131160" w:rsidRDefault="00131160" w:rsidP="00736A76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736A76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E517F" w:rsidRDefault="002E517F" w:rsidP="00736A76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736A76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DF5857" w:rsidRDefault="00131160" w:rsidP="00736A76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C2DC4" w:rsidRDefault="004F2DD9" w:rsidP="00736A76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EA3E60">
        <w:rPr>
          <w:rFonts w:ascii="Arial" w:hAnsi="Arial" w:cs="Arial"/>
          <w:sz w:val="22"/>
          <w:szCs w:val="22"/>
        </w:rPr>
        <w:t>Radka Nevšímalová</w:t>
      </w:r>
      <w:r>
        <w:rPr>
          <w:rFonts w:ascii="Arial" w:hAnsi="Arial" w:cs="Arial"/>
          <w:sz w:val="22"/>
          <w:szCs w:val="22"/>
        </w:rPr>
        <w:tab/>
      </w:r>
      <w:r w:rsidR="00EA3E60">
        <w:rPr>
          <w:rFonts w:ascii="Arial" w:hAnsi="Arial" w:cs="Arial"/>
          <w:sz w:val="22"/>
          <w:szCs w:val="22"/>
        </w:rPr>
        <w:t>Ing. Jaromír Klihavec</w:t>
      </w:r>
    </w:p>
    <w:p w:rsidR="00131160" w:rsidRDefault="004F2DD9" w:rsidP="00736A76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EA3E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31160">
        <w:rPr>
          <w:rFonts w:ascii="Arial" w:hAnsi="Arial" w:cs="Arial"/>
          <w:sz w:val="22"/>
          <w:szCs w:val="22"/>
        </w:rPr>
        <w:t>ísto</w:t>
      </w:r>
      <w:r>
        <w:rPr>
          <w:rFonts w:ascii="Arial" w:hAnsi="Arial" w:cs="Arial"/>
          <w:sz w:val="22"/>
          <w:szCs w:val="22"/>
        </w:rPr>
        <w:t>starost</w:t>
      </w:r>
      <w:r w:rsidR="00EA3E6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obce                                                                   </w:t>
      </w:r>
      <w:r w:rsidR="002C49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starosta obce</w:t>
      </w:r>
    </w:p>
    <w:p w:rsidR="00131160" w:rsidRDefault="00131160" w:rsidP="00736A76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131160" w:rsidRDefault="00131160" w:rsidP="00736A76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B05ECE" w:rsidRDefault="00B05ECE" w:rsidP="00736A76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8F364D" w:rsidRDefault="008F364D" w:rsidP="008F364D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B05ECE" w:rsidRDefault="00B05ECE" w:rsidP="00736A76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8F364D" w:rsidRDefault="008F364D" w:rsidP="008F364D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131160" w:rsidRDefault="00131160" w:rsidP="008F364D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</w:t>
      </w:r>
      <w:r w:rsidR="005343C8">
        <w:rPr>
          <w:rFonts w:ascii="Arial" w:hAnsi="Arial" w:cs="Arial"/>
          <w:sz w:val="22"/>
          <w:szCs w:val="22"/>
        </w:rPr>
        <w:t>a el.</w:t>
      </w:r>
      <w:r w:rsidR="00B05ECE">
        <w:rPr>
          <w:rFonts w:ascii="Arial" w:hAnsi="Arial" w:cs="Arial"/>
          <w:sz w:val="22"/>
          <w:szCs w:val="22"/>
        </w:rPr>
        <w:t xml:space="preserve"> </w:t>
      </w:r>
      <w:r w:rsidR="005343C8">
        <w:rPr>
          <w:rFonts w:ascii="Arial" w:hAnsi="Arial" w:cs="Arial"/>
          <w:sz w:val="22"/>
          <w:szCs w:val="22"/>
        </w:rPr>
        <w:t xml:space="preserve">úřední </w:t>
      </w:r>
      <w:r>
        <w:rPr>
          <w:rFonts w:ascii="Arial" w:hAnsi="Arial" w:cs="Arial"/>
          <w:sz w:val="22"/>
          <w:szCs w:val="22"/>
        </w:rPr>
        <w:t xml:space="preserve">desce </w:t>
      </w:r>
      <w:r w:rsidR="005343C8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>dne:</w:t>
      </w:r>
      <w:r w:rsidR="00626BA5">
        <w:rPr>
          <w:rFonts w:ascii="Arial" w:hAnsi="Arial" w:cs="Arial"/>
          <w:sz w:val="22"/>
          <w:szCs w:val="22"/>
        </w:rPr>
        <w:t xml:space="preserve"> </w:t>
      </w:r>
      <w:r w:rsidR="002473A2">
        <w:rPr>
          <w:rFonts w:ascii="Arial" w:hAnsi="Arial" w:cs="Arial"/>
          <w:sz w:val="22"/>
          <w:szCs w:val="22"/>
        </w:rPr>
        <w:t>15.12.2016</w:t>
      </w:r>
    </w:p>
    <w:p w:rsidR="00A05EA6" w:rsidRDefault="00131160" w:rsidP="008F364D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</w:t>
      </w:r>
      <w:r w:rsidR="005343C8">
        <w:rPr>
          <w:rFonts w:ascii="Arial" w:hAnsi="Arial" w:cs="Arial"/>
          <w:sz w:val="22"/>
          <w:szCs w:val="22"/>
        </w:rPr>
        <w:t>a el.</w:t>
      </w:r>
      <w:r w:rsidR="00B05ECE">
        <w:rPr>
          <w:rFonts w:ascii="Arial" w:hAnsi="Arial" w:cs="Arial"/>
          <w:sz w:val="22"/>
          <w:szCs w:val="22"/>
        </w:rPr>
        <w:t xml:space="preserve"> </w:t>
      </w:r>
      <w:r w:rsidR="005343C8">
        <w:rPr>
          <w:rFonts w:ascii="Arial" w:hAnsi="Arial" w:cs="Arial"/>
          <w:sz w:val="22"/>
          <w:szCs w:val="22"/>
        </w:rPr>
        <w:t xml:space="preserve">úřední </w:t>
      </w:r>
      <w:r>
        <w:rPr>
          <w:rFonts w:ascii="Arial" w:hAnsi="Arial" w:cs="Arial"/>
          <w:sz w:val="22"/>
          <w:szCs w:val="22"/>
        </w:rPr>
        <w:t>desky dne:</w:t>
      </w:r>
      <w:r w:rsidR="00626BA5">
        <w:rPr>
          <w:rFonts w:ascii="Arial" w:hAnsi="Arial" w:cs="Arial"/>
          <w:sz w:val="22"/>
          <w:szCs w:val="22"/>
        </w:rPr>
        <w:t xml:space="preserve"> </w:t>
      </w:r>
      <w:r w:rsidR="002473A2">
        <w:rPr>
          <w:rFonts w:ascii="Arial" w:hAnsi="Arial" w:cs="Arial"/>
          <w:sz w:val="22"/>
          <w:szCs w:val="22"/>
        </w:rPr>
        <w:t>31</w:t>
      </w:r>
      <w:r w:rsidR="002C49C6">
        <w:rPr>
          <w:rFonts w:ascii="Arial" w:hAnsi="Arial" w:cs="Arial"/>
          <w:sz w:val="22"/>
          <w:szCs w:val="22"/>
        </w:rPr>
        <w:t>.</w:t>
      </w:r>
      <w:r w:rsidR="002473A2">
        <w:rPr>
          <w:rFonts w:ascii="Arial" w:hAnsi="Arial" w:cs="Arial"/>
          <w:sz w:val="22"/>
          <w:szCs w:val="22"/>
        </w:rPr>
        <w:t>12.2016</w:t>
      </w:r>
    </w:p>
    <w:sectPr w:rsidR="00A05EA6" w:rsidSect="00B05ECE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01" w:rsidRDefault="00381201">
      <w:r>
        <w:separator/>
      </w:r>
    </w:p>
  </w:endnote>
  <w:endnote w:type="continuationSeparator" w:id="1">
    <w:p w:rsidR="00381201" w:rsidRDefault="0038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02" w:rsidRDefault="00F67DFA">
    <w:pPr>
      <w:pStyle w:val="Zpat"/>
      <w:jc w:val="right"/>
    </w:pPr>
    <w:fldSimple w:instr=" PAGE   \* MERGEFORMAT ">
      <w:r w:rsidR="002473A2">
        <w:rPr>
          <w:noProof/>
        </w:rPr>
        <w:t>1</w:t>
      </w:r>
    </w:fldSimple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01" w:rsidRDefault="00381201">
      <w:r>
        <w:separator/>
      </w:r>
    </w:p>
  </w:footnote>
  <w:footnote w:type="continuationSeparator" w:id="1">
    <w:p w:rsidR="00381201" w:rsidRDefault="00381201">
      <w:r>
        <w:continuationSeparator/>
      </w:r>
    </w:p>
  </w:footnote>
  <w:footnote w:id="2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4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</w:t>
      </w:r>
      <w:r w:rsidR="00B05ECE">
        <w:rPr>
          <w:rFonts w:ascii="Arial" w:hAnsi="Arial" w:cs="Arial"/>
          <w:sz w:val="18"/>
          <w:szCs w:val="18"/>
        </w:rPr>
        <w:t xml:space="preserve">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 w:rsidR="00B05ECE">
        <w:rPr>
          <w:rFonts w:ascii="Arial" w:hAnsi="Arial" w:cs="Arial"/>
          <w:sz w:val="18"/>
          <w:szCs w:val="18"/>
        </w:rPr>
        <w:t xml:space="preserve">  §</w:t>
      </w:r>
      <w:r w:rsidRPr="00A04C8B">
        <w:rPr>
          <w:rFonts w:ascii="Arial" w:hAnsi="Arial" w:cs="Arial"/>
          <w:sz w:val="18"/>
          <w:szCs w:val="18"/>
        </w:rPr>
        <w:t xml:space="preserve"> 11 odst. 1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 w:rsidR="00B05ECE">
        <w:rPr>
          <w:rFonts w:ascii="Arial" w:hAnsi="Arial" w:cs="Arial"/>
          <w:sz w:val="18"/>
          <w:szCs w:val="18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3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6"/>
  </w:num>
  <w:num w:numId="5">
    <w:abstractNumId w:val="3"/>
  </w:num>
  <w:num w:numId="6">
    <w:abstractNumId w:val="20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8"/>
  </w:num>
  <w:num w:numId="20">
    <w:abstractNumId w:val="12"/>
  </w:num>
  <w:num w:numId="21">
    <w:abstractNumId w:val="16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0"/>
    <w:rsid w:val="00010B51"/>
    <w:rsid w:val="000129AF"/>
    <w:rsid w:val="000166A8"/>
    <w:rsid w:val="00017B56"/>
    <w:rsid w:val="000345D5"/>
    <w:rsid w:val="00052FB2"/>
    <w:rsid w:val="000538DD"/>
    <w:rsid w:val="000566F2"/>
    <w:rsid w:val="000940DC"/>
    <w:rsid w:val="000A2391"/>
    <w:rsid w:val="000A53C3"/>
    <w:rsid w:val="000B2CF6"/>
    <w:rsid w:val="000C002A"/>
    <w:rsid w:val="000C758D"/>
    <w:rsid w:val="000D2525"/>
    <w:rsid w:val="000F2102"/>
    <w:rsid w:val="001061CD"/>
    <w:rsid w:val="00130094"/>
    <w:rsid w:val="00131160"/>
    <w:rsid w:val="0014154F"/>
    <w:rsid w:val="00160729"/>
    <w:rsid w:val="0016628D"/>
    <w:rsid w:val="00170475"/>
    <w:rsid w:val="00172BDB"/>
    <w:rsid w:val="00173886"/>
    <w:rsid w:val="001A0C3C"/>
    <w:rsid w:val="001B0E1C"/>
    <w:rsid w:val="001B36E4"/>
    <w:rsid w:val="001B6CD8"/>
    <w:rsid w:val="001C1953"/>
    <w:rsid w:val="001C3D89"/>
    <w:rsid w:val="001C740C"/>
    <w:rsid w:val="001E0982"/>
    <w:rsid w:val="001F124C"/>
    <w:rsid w:val="002041CE"/>
    <w:rsid w:val="00211A31"/>
    <w:rsid w:val="00216960"/>
    <w:rsid w:val="0024485C"/>
    <w:rsid w:val="002473A2"/>
    <w:rsid w:val="00260886"/>
    <w:rsid w:val="00264B52"/>
    <w:rsid w:val="00265E2B"/>
    <w:rsid w:val="002666C2"/>
    <w:rsid w:val="0027609E"/>
    <w:rsid w:val="002871C2"/>
    <w:rsid w:val="002A3A42"/>
    <w:rsid w:val="002C1689"/>
    <w:rsid w:val="002C49C6"/>
    <w:rsid w:val="002C6F5E"/>
    <w:rsid w:val="002D1965"/>
    <w:rsid w:val="002D30C0"/>
    <w:rsid w:val="002E517F"/>
    <w:rsid w:val="002F3690"/>
    <w:rsid w:val="002F4189"/>
    <w:rsid w:val="00300CCD"/>
    <w:rsid w:val="00302A97"/>
    <w:rsid w:val="00304575"/>
    <w:rsid w:val="003310BE"/>
    <w:rsid w:val="0033112D"/>
    <w:rsid w:val="003338CC"/>
    <w:rsid w:val="003342D4"/>
    <w:rsid w:val="0033684F"/>
    <w:rsid w:val="00371501"/>
    <w:rsid w:val="00371784"/>
    <w:rsid w:val="00381201"/>
    <w:rsid w:val="00383E0E"/>
    <w:rsid w:val="0038599B"/>
    <w:rsid w:val="003911AE"/>
    <w:rsid w:val="003958C3"/>
    <w:rsid w:val="003B35E7"/>
    <w:rsid w:val="003B4C7B"/>
    <w:rsid w:val="003B6F5A"/>
    <w:rsid w:val="003C0C49"/>
    <w:rsid w:val="003D33EB"/>
    <w:rsid w:val="003E309B"/>
    <w:rsid w:val="003E3347"/>
    <w:rsid w:val="003E7159"/>
    <w:rsid w:val="00402CA3"/>
    <w:rsid w:val="00412321"/>
    <w:rsid w:val="00417CBB"/>
    <w:rsid w:val="00420423"/>
    <w:rsid w:val="00421292"/>
    <w:rsid w:val="004312DB"/>
    <w:rsid w:val="004863D0"/>
    <w:rsid w:val="00497BC2"/>
    <w:rsid w:val="004B1994"/>
    <w:rsid w:val="004B4A8E"/>
    <w:rsid w:val="004C0427"/>
    <w:rsid w:val="004C0C90"/>
    <w:rsid w:val="004D0316"/>
    <w:rsid w:val="004D3363"/>
    <w:rsid w:val="004E2C06"/>
    <w:rsid w:val="004F16B6"/>
    <w:rsid w:val="004F2DD9"/>
    <w:rsid w:val="00500A52"/>
    <w:rsid w:val="005343C8"/>
    <w:rsid w:val="00546241"/>
    <w:rsid w:val="005620CD"/>
    <w:rsid w:val="005736D7"/>
    <w:rsid w:val="005867F5"/>
    <w:rsid w:val="005E2958"/>
    <w:rsid w:val="00611508"/>
    <w:rsid w:val="0062314B"/>
    <w:rsid w:val="00626BA5"/>
    <w:rsid w:val="006402B9"/>
    <w:rsid w:val="0064692B"/>
    <w:rsid w:val="0065076F"/>
    <w:rsid w:val="00652F4D"/>
    <w:rsid w:val="00656B22"/>
    <w:rsid w:val="0067325B"/>
    <w:rsid w:val="00675992"/>
    <w:rsid w:val="006E6EB8"/>
    <w:rsid w:val="006F6C96"/>
    <w:rsid w:val="007005F7"/>
    <w:rsid w:val="00712DC5"/>
    <w:rsid w:val="00732B10"/>
    <w:rsid w:val="0073417D"/>
    <w:rsid w:val="00736A76"/>
    <w:rsid w:val="0074717E"/>
    <w:rsid w:val="007562CB"/>
    <w:rsid w:val="0076252F"/>
    <w:rsid w:val="0076572C"/>
    <w:rsid w:val="007738E7"/>
    <w:rsid w:val="00776E64"/>
    <w:rsid w:val="007A26D5"/>
    <w:rsid w:val="007A4E58"/>
    <w:rsid w:val="007A65BA"/>
    <w:rsid w:val="007A6850"/>
    <w:rsid w:val="007B1993"/>
    <w:rsid w:val="007D1B94"/>
    <w:rsid w:val="007D7D86"/>
    <w:rsid w:val="007E7ED9"/>
    <w:rsid w:val="007F2C3F"/>
    <w:rsid w:val="0080107C"/>
    <w:rsid w:val="008104F7"/>
    <w:rsid w:val="00810AD7"/>
    <w:rsid w:val="008123FB"/>
    <w:rsid w:val="008148C5"/>
    <w:rsid w:val="00824269"/>
    <w:rsid w:val="00831C1A"/>
    <w:rsid w:val="00831D58"/>
    <w:rsid w:val="008413A6"/>
    <w:rsid w:val="00843AA7"/>
    <w:rsid w:val="008529DB"/>
    <w:rsid w:val="008560D9"/>
    <w:rsid w:val="0086086E"/>
    <w:rsid w:val="00865258"/>
    <w:rsid w:val="00866409"/>
    <w:rsid w:val="00880AB8"/>
    <w:rsid w:val="00897430"/>
    <w:rsid w:val="008F364D"/>
    <w:rsid w:val="00905313"/>
    <w:rsid w:val="00912AA9"/>
    <w:rsid w:val="00915F90"/>
    <w:rsid w:val="00917AB7"/>
    <w:rsid w:val="00924CDB"/>
    <w:rsid w:val="00925941"/>
    <w:rsid w:val="0093335D"/>
    <w:rsid w:val="00936907"/>
    <w:rsid w:val="0093742A"/>
    <w:rsid w:val="00942E81"/>
    <w:rsid w:val="00945C21"/>
    <w:rsid w:val="00947AC1"/>
    <w:rsid w:val="0095464F"/>
    <w:rsid w:val="00956763"/>
    <w:rsid w:val="0096060B"/>
    <w:rsid w:val="00963E38"/>
    <w:rsid w:val="00967D83"/>
    <w:rsid w:val="009954F5"/>
    <w:rsid w:val="009B5E8E"/>
    <w:rsid w:val="009D0F92"/>
    <w:rsid w:val="009D1457"/>
    <w:rsid w:val="009D238D"/>
    <w:rsid w:val="009D39EA"/>
    <w:rsid w:val="009E0512"/>
    <w:rsid w:val="009E26C9"/>
    <w:rsid w:val="00A05EA6"/>
    <w:rsid w:val="00A318A9"/>
    <w:rsid w:val="00A360F5"/>
    <w:rsid w:val="00A427B9"/>
    <w:rsid w:val="00A74D9D"/>
    <w:rsid w:val="00A97118"/>
    <w:rsid w:val="00AB30F4"/>
    <w:rsid w:val="00AB44BF"/>
    <w:rsid w:val="00AD1777"/>
    <w:rsid w:val="00AF0AC9"/>
    <w:rsid w:val="00B00F4C"/>
    <w:rsid w:val="00B0176F"/>
    <w:rsid w:val="00B0476F"/>
    <w:rsid w:val="00B05ECE"/>
    <w:rsid w:val="00B0696E"/>
    <w:rsid w:val="00B0781C"/>
    <w:rsid w:val="00B10551"/>
    <w:rsid w:val="00B10E4F"/>
    <w:rsid w:val="00B369A7"/>
    <w:rsid w:val="00B47464"/>
    <w:rsid w:val="00B63BFF"/>
    <w:rsid w:val="00B71306"/>
    <w:rsid w:val="00B7460A"/>
    <w:rsid w:val="00B75719"/>
    <w:rsid w:val="00B806F8"/>
    <w:rsid w:val="00BA4827"/>
    <w:rsid w:val="00BB3316"/>
    <w:rsid w:val="00BC17DA"/>
    <w:rsid w:val="00BC3FFA"/>
    <w:rsid w:val="00C07750"/>
    <w:rsid w:val="00C17467"/>
    <w:rsid w:val="00C23758"/>
    <w:rsid w:val="00C31C1A"/>
    <w:rsid w:val="00C40E11"/>
    <w:rsid w:val="00C53646"/>
    <w:rsid w:val="00C56FBC"/>
    <w:rsid w:val="00C63342"/>
    <w:rsid w:val="00C77181"/>
    <w:rsid w:val="00C863F8"/>
    <w:rsid w:val="00C94444"/>
    <w:rsid w:val="00C97804"/>
    <w:rsid w:val="00CA0554"/>
    <w:rsid w:val="00CA3A51"/>
    <w:rsid w:val="00CC0853"/>
    <w:rsid w:val="00CC7BE1"/>
    <w:rsid w:val="00CD64EA"/>
    <w:rsid w:val="00CD7144"/>
    <w:rsid w:val="00CE15B3"/>
    <w:rsid w:val="00D122A6"/>
    <w:rsid w:val="00D14B0D"/>
    <w:rsid w:val="00D2283E"/>
    <w:rsid w:val="00D2664B"/>
    <w:rsid w:val="00D40D7B"/>
    <w:rsid w:val="00D50DA9"/>
    <w:rsid w:val="00D57E6E"/>
    <w:rsid w:val="00D6303C"/>
    <w:rsid w:val="00D727CA"/>
    <w:rsid w:val="00D87C3B"/>
    <w:rsid w:val="00D92F64"/>
    <w:rsid w:val="00DB08CB"/>
    <w:rsid w:val="00DB2E35"/>
    <w:rsid w:val="00DC09AE"/>
    <w:rsid w:val="00DC5344"/>
    <w:rsid w:val="00DD0001"/>
    <w:rsid w:val="00DE18CB"/>
    <w:rsid w:val="00DE4F19"/>
    <w:rsid w:val="00DF4D9E"/>
    <w:rsid w:val="00DF7748"/>
    <w:rsid w:val="00E033AB"/>
    <w:rsid w:val="00E03CA8"/>
    <w:rsid w:val="00E049E7"/>
    <w:rsid w:val="00E10B6A"/>
    <w:rsid w:val="00E114A3"/>
    <w:rsid w:val="00E16F29"/>
    <w:rsid w:val="00E200CC"/>
    <w:rsid w:val="00E22091"/>
    <w:rsid w:val="00E244C7"/>
    <w:rsid w:val="00E40C1C"/>
    <w:rsid w:val="00E51B1B"/>
    <w:rsid w:val="00E52060"/>
    <w:rsid w:val="00E55843"/>
    <w:rsid w:val="00E60EC7"/>
    <w:rsid w:val="00E633AD"/>
    <w:rsid w:val="00E639E1"/>
    <w:rsid w:val="00E64A72"/>
    <w:rsid w:val="00E67F73"/>
    <w:rsid w:val="00E80C5F"/>
    <w:rsid w:val="00E86AD7"/>
    <w:rsid w:val="00E930AD"/>
    <w:rsid w:val="00EA3E60"/>
    <w:rsid w:val="00EB46BB"/>
    <w:rsid w:val="00EB523E"/>
    <w:rsid w:val="00EB7FA0"/>
    <w:rsid w:val="00EC3687"/>
    <w:rsid w:val="00EE07B0"/>
    <w:rsid w:val="00EE07B2"/>
    <w:rsid w:val="00EE28B9"/>
    <w:rsid w:val="00EE550B"/>
    <w:rsid w:val="00EF21C3"/>
    <w:rsid w:val="00F079DC"/>
    <w:rsid w:val="00F147E2"/>
    <w:rsid w:val="00F20EA0"/>
    <w:rsid w:val="00F3374C"/>
    <w:rsid w:val="00F41241"/>
    <w:rsid w:val="00F53039"/>
    <w:rsid w:val="00F55DE6"/>
    <w:rsid w:val="00F67DFA"/>
    <w:rsid w:val="00F716C9"/>
    <w:rsid w:val="00F8166C"/>
    <w:rsid w:val="00F81EA2"/>
    <w:rsid w:val="00F91DE1"/>
    <w:rsid w:val="00FA2BB7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E4F"/>
    <w:rPr>
      <w:sz w:val="24"/>
      <w:szCs w:val="24"/>
    </w:rPr>
  </w:style>
  <w:style w:type="character" w:styleId="PromnnHTML">
    <w:name w:val="HTML Variable"/>
    <w:basedOn w:val="Standardnpsmoodstavce"/>
    <w:uiPriority w:val="99"/>
    <w:unhideWhenUsed/>
    <w:rsid w:val="0080107C"/>
    <w:rPr>
      <w:i/>
      <w:iCs/>
    </w:rPr>
  </w:style>
  <w:style w:type="paragraph" w:styleId="Textvysvtlivek">
    <w:name w:val="endnote text"/>
    <w:basedOn w:val="Normln"/>
    <w:link w:val="TextvysvtlivekChar"/>
    <w:rsid w:val="00B05EC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05ECE"/>
  </w:style>
  <w:style w:type="character" w:styleId="Odkaznavysvtlivky">
    <w:name w:val="endnote reference"/>
    <w:basedOn w:val="Standardnpsmoodstavce"/>
    <w:rsid w:val="00B05E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2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1305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Nučice</cp:lastModifiedBy>
  <cp:revision>4</cp:revision>
  <cp:lastPrinted>2015-11-23T16:15:00Z</cp:lastPrinted>
  <dcterms:created xsi:type="dcterms:W3CDTF">2016-12-06T14:22:00Z</dcterms:created>
  <dcterms:modified xsi:type="dcterms:W3CDTF">2016-12-14T13:42:00Z</dcterms:modified>
</cp:coreProperties>
</file>